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8" w:rsidRPr="0094025C" w:rsidRDefault="00D80938" w:rsidP="000227E8">
      <w:pPr>
        <w:spacing w:beforeLines="1" w:afterLines="1"/>
        <w:rPr>
          <w:rFonts w:ascii="Times New Roman" w:hAnsi="Times New Roman" w:cs="Times New Roman"/>
        </w:rPr>
      </w:pPr>
    </w:p>
    <w:p w:rsidR="00D80938" w:rsidRPr="0094025C" w:rsidRDefault="001D5E9E" w:rsidP="000227E8">
      <w:pPr>
        <w:spacing w:beforeLines="1" w:afterLines="1"/>
        <w:jc w:val="center"/>
        <w:rPr>
          <w:rFonts w:ascii="Times New Roman" w:hAnsi="Times New Roman" w:cs="Times New Roman"/>
          <w:b/>
        </w:rPr>
      </w:pPr>
      <w:r w:rsidRPr="0094025C">
        <w:rPr>
          <w:rFonts w:ascii="Times New Roman" w:hAnsi="Times New Roman" w:cs="Times New Roman"/>
          <w:b/>
        </w:rPr>
        <w:t>Center for Plain Language</w:t>
      </w:r>
      <w:r w:rsidR="0043750F" w:rsidRPr="0094025C">
        <w:rPr>
          <w:rFonts w:ascii="Times New Roman" w:hAnsi="Times New Roman" w:cs="Times New Roman"/>
          <w:b/>
        </w:rPr>
        <w:t xml:space="preserve"> Honors the Best in Clear Communication</w:t>
      </w:r>
    </w:p>
    <w:p w:rsidR="00F5070F" w:rsidRPr="0094025C" w:rsidRDefault="00D80938" w:rsidP="000227E8">
      <w:pPr>
        <w:spacing w:beforeLines="1" w:afterLines="1"/>
        <w:jc w:val="center"/>
        <w:rPr>
          <w:rFonts w:ascii="Times New Roman" w:hAnsi="Times New Roman" w:cs="Times New Roman"/>
          <w:i/>
        </w:rPr>
      </w:pPr>
      <w:r w:rsidRPr="0094025C">
        <w:rPr>
          <w:rFonts w:ascii="Times New Roman" w:hAnsi="Times New Roman" w:cs="Times New Roman"/>
          <w:i/>
        </w:rPr>
        <w:t xml:space="preserve">Suburban Hospital/Johns Hopkins Medicine and </w:t>
      </w:r>
      <w:r w:rsidR="005C3768" w:rsidRPr="0094025C">
        <w:rPr>
          <w:rFonts w:ascii="Times New Roman" w:hAnsi="Times New Roman" w:cs="Times New Roman"/>
          <w:i/>
        </w:rPr>
        <w:t>t</w:t>
      </w:r>
      <w:r w:rsidRPr="0094025C">
        <w:rPr>
          <w:rFonts w:ascii="Times New Roman" w:hAnsi="Times New Roman" w:cs="Times New Roman"/>
          <w:i/>
        </w:rPr>
        <w:t xml:space="preserve">he Federal Trade Commission </w:t>
      </w:r>
      <w:r w:rsidR="00900529" w:rsidRPr="0094025C">
        <w:rPr>
          <w:rFonts w:ascii="Times New Roman" w:hAnsi="Times New Roman" w:cs="Times New Roman"/>
          <w:i/>
        </w:rPr>
        <w:t>awarded</w:t>
      </w:r>
      <w:r w:rsidRPr="0094025C">
        <w:rPr>
          <w:rFonts w:ascii="Times New Roman" w:hAnsi="Times New Roman" w:cs="Times New Roman"/>
          <w:i/>
        </w:rPr>
        <w:t xml:space="preserve"> </w:t>
      </w:r>
    </w:p>
    <w:p w:rsidR="0086760A" w:rsidRPr="0094025C" w:rsidRDefault="00F5070F" w:rsidP="000227E8">
      <w:pPr>
        <w:spacing w:beforeLines="1" w:afterLines="1"/>
        <w:jc w:val="center"/>
        <w:rPr>
          <w:rFonts w:ascii="Times New Roman" w:hAnsi="Times New Roman" w:cs="Times New Roman"/>
          <w:i/>
        </w:rPr>
      </w:pPr>
      <w:r w:rsidRPr="0094025C">
        <w:rPr>
          <w:rFonts w:ascii="Times New Roman" w:hAnsi="Times New Roman" w:cs="Times New Roman"/>
          <w:i/>
        </w:rPr>
        <w:t xml:space="preserve">2015 </w:t>
      </w:r>
      <w:r w:rsidR="00D80938" w:rsidRPr="0094025C">
        <w:rPr>
          <w:rFonts w:ascii="Times New Roman" w:hAnsi="Times New Roman" w:cs="Times New Roman"/>
          <w:i/>
        </w:rPr>
        <w:t>Grand ClearMark Awards</w:t>
      </w:r>
    </w:p>
    <w:p w:rsidR="00400010" w:rsidRPr="0094025C" w:rsidRDefault="00400010" w:rsidP="000227E8">
      <w:pPr>
        <w:spacing w:beforeLines="1" w:afterLines="1"/>
        <w:rPr>
          <w:rFonts w:ascii="Times New Roman" w:hAnsi="Times New Roman" w:cs="Times New Roman"/>
        </w:rPr>
      </w:pPr>
    </w:p>
    <w:p w:rsidR="0079234D" w:rsidRPr="00DD1086" w:rsidRDefault="00400010" w:rsidP="0079234D">
      <w:pPr>
        <w:pStyle w:val="NormalWeb"/>
        <w:spacing w:before="2" w:after="2"/>
        <w:rPr>
          <w:rFonts w:ascii="Times New Roman" w:hAnsi="Times New Roman"/>
          <w:sz w:val="22"/>
          <w:szCs w:val="22"/>
        </w:rPr>
      </w:pPr>
      <w:r w:rsidRPr="00DD1086">
        <w:rPr>
          <w:rFonts w:ascii="Times New Roman" w:hAnsi="Times New Roman"/>
          <w:sz w:val="22"/>
          <w:szCs w:val="22"/>
        </w:rPr>
        <w:t>WASHINGTON, D.C., May 1</w:t>
      </w:r>
      <w:r w:rsidR="00DD1086" w:rsidRPr="00DD1086">
        <w:rPr>
          <w:rFonts w:ascii="Times New Roman" w:hAnsi="Times New Roman"/>
          <w:sz w:val="22"/>
          <w:szCs w:val="22"/>
        </w:rPr>
        <w:t>3</w:t>
      </w:r>
      <w:r w:rsidRPr="00DD1086">
        <w:rPr>
          <w:rFonts w:ascii="Times New Roman" w:hAnsi="Times New Roman"/>
          <w:sz w:val="22"/>
          <w:szCs w:val="22"/>
        </w:rPr>
        <w:t>, 2015 –</w:t>
      </w:r>
      <w:r w:rsidR="00230948" w:rsidRPr="00DD1086">
        <w:rPr>
          <w:rStyle w:val="hps"/>
          <w:rFonts w:ascii="Times New Roman" w:hAnsi="Times New Roman"/>
          <w:sz w:val="22"/>
          <w:szCs w:val="22"/>
        </w:rPr>
        <w:t xml:space="preserve"> </w:t>
      </w:r>
      <w:r w:rsidR="00A11236" w:rsidRPr="00DD1086">
        <w:rPr>
          <w:rStyle w:val="hps"/>
          <w:rFonts w:ascii="Times New Roman" w:hAnsi="Times New Roman"/>
          <w:sz w:val="22"/>
          <w:szCs w:val="22"/>
        </w:rPr>
        <w:t>The Center for Plain Language has awarded its 2015 Grand ClearMark Awards for the best communications</w:t>
      </w:r>
      <w:r w:rsidR="00560FE3" w:rsidRPr="00DD1086">
        <w:rPr>
          <w:rStyle w:val="hps"/>
          <w:rFonts w:ascii="Times New Roman" w:hAnsi="Times New Roman"/>
          <w:sz w:val="22"/>
          <w:szCs w:val="22"/>
        </w:rPr>
        <w:t xml:space="preserve"> in plain language</w:t>
      </w:r>
      <w:r w:rsidR="00A11236" w:rsidRPr="00DD1086">
        <w:rPr>
          <w:rStyle w:val="hps"/>
          <w:rFonts w:ascii="Times New Roman" w:hAnsi="Times New Roman"/>
          <w:sz w:val="22"/>
          <w:szCs w:val="22"/>
        </w:rPr>
        <w:t xml:space="preserve">. </w:t>
      </w:r>
      <w:r w:rsidR="0079234D" w:rsidRPr="00DD1086">
        <w:rPr>
          <w:rFonts w:ascii="Times New Roman" w:hAnsi="Times New Roman"/>
          <w:sz w:val="22"/>
          <w:szCs w:val="22"/>
        </w:rPr>
        <w:t xml:space="preserve">Suburban Hospital/Johns Hopkins Medicine won the Grand ClearMark for </w:t>
      </w:r>
      <w:r w:rsidR="0079234D" w:rsidRPr="00DD1086">
        <w:rPr>
          <w:rFonts w:ascii="Times New Roman" w:hAnsi="Times New Roman"/>
          <w:i/>
          <w:sz w:val="22"/>
          <w:szCs w:val="22"/>
        </w:rPr>
        <w:t>My Get Well Kit</w:t>
      </w:r>
      <w:r w:rsidR="0079234D" w:rsidRPr="00DD1086">
        <w:rPr>
          <w:rFonts w:ascii="Times New Roman" w:hAnsi="Times New Roman"/>
          <w:b/>
          <w:sz w:val="22"/>
          <w:szCs w:val="22"/>
        </w:rPr>
        <w:t xml:space="preserve">, </w:t>
      </w:r>
      <w:r w:rsidR="0079234D" w:rsidRPr="00DD1086">
        <w:rPr>
          <w:rFonts w:ascii="Times New Roman" w:hAnsi="Times New Roman"/>
          <w:sz w:val="22"/>
          <w:szCs w:val="22"/>
        </w:rPr>
        <w:t xml:space="preserve">a folder of materials designed to help patients understand and navigate their hospital experience. Meanwhile, the Federal Trade Commission won the Spanish Grand ClearMark for its consumer protection booklet </w:t>
      </w:r>
      <w:r w:rsidR="0079234D" w:rsidRPr="00DD1086">
        <w:rPr>
          <w:rFonts w:ascii="Times New Roman" w:hAnsi="Times New Roman"/>
          <w:i/>
          <w:sz w:val="22"/>
          <w:szCs w:val="22"/>
        </w:rPr>
        <w:t xml:space="preserve">Cobradores de deuda, </w:t>
      </w:r>
      <w:r w:rsidR="0079234D" w:rsidRPr="00DD1086">
        <w:rPr>
          <w:rStyle w:val="hps"/>
          <w:rFonts w:ascii="Times New Roman" w:hAnsi="Times New Roman"/>
          <w:sz w:val="22"/>
          <w:szCs w:val="22"/>
        </w:rPr>
        <w:t>intended</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to help</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the Latino community</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stop</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falling</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for scams</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and</w:t>
      </w:r>
      <w:r w:rsidR="0079234D" w:rsidRPr="00DD1086">
        <w:rPr>
          <w:rFonts w:ascii="Times New Roman" w:hAnsi="Times New Roman"/>
          <w:sz w:val="22"/>
          <w:szCs w:val="22"/>
        </w:rPr>
        <w:t xml:space="preserve"> </w:t>
      </w:r>
      <w:r w:rsidR="0079234D" w:rsidRPr="00DD1086">
        <w:rPr>
          <w:rStyle w:val="hps"/>
          <w:rFonts w:ascii="Times New Roman" w:hAnsi="Times New Roman"/>
          <w:sz w:val="22"/>
          <w:szCs w:val="22"/>
        </w:rPr>
        <w:t xml:space="preserve">fraud. </w:t>
      </w:r>
      <w:r w:rsidR="0079234D" w:rsidRPr="00DD1086">
        <w:rPr>
          <w:rFonts w:ascii="Times New Roman" w:hAnsi="Times New Roman"/>
          <w:sz w:val="22"/>
          <w:szCs w:val="22"/>
        </w:rPr>
        <w:t>The awards were presented at the Center for Plain Language’s sixth annual ClearMark Awards banquet held at the National Press Club in Washington, D.C. on May 12, 2015.</w:t>
      </w:r>
    </w:p>
    <w:p w:rsidR="00560FE3" w:rsidRPr="00DD1086" w:rsidRDefault="00560FE3" w:rsidP="0035608E">
      <w:pPr>
        <w:pStyle w:val="NormalWeb"/>
        <w:spacing w:before="2" w:after="2"/>
        <w:rPr>
          <w:rStyle w:val="hps"/>
        </w:rPr>
      </w:pPr>
    </w:p>
    <w:p w:rsidR="00900529" w:rsidRPr="00DD1086" w:rsidRDefault="00D80938" w:rsidP="00024171">
      <w:pPr>
        <w:rPr>
          <w:rFonts w:ascii="Times New Roman" w:hAnsi="Times New Roman" w:cs="Times New Roman"/>
          <w:sz w:val="22"/>
          <w:szCs w:val="22"/>
        </w:rPr>
      </w:pPr>
      <w:r w:rsidRPr="00DD1086">
        <w:rPr>
          <w:rFonts w:ascii="Times New Roman" w:hAnsi="Times New Roman" w:cs="Times New Roman"/>
          <w:sz w:val="22"/>
          <w:szCs w:val="22"/>
        </w:rPr>
        <w:t xml:space="preserve">In addition to the </w:t>
      </w:r>
      <w:r w:rsidR="008C5E25" w:rsidRPr="00DD1086">
        <w:rPr>
          <w:rFonts w:ascii="Times New Roman" w:hAnsi="Times New Roman" w:cs="Times New Roman"/>
          <w:sz w:val="22"/>
          <w:szCs w:val="22"/>
        </w:rPr>
        <w:t>grand prize</w:t>
      </w:r>
      <w:r w:rsidRPr="00DD1086">
        <w:rPr>
          <w:rFonts w:ascii="Times New Roman" w:hAnsi="Times New Roman" w:cs="Times New Roman"/>
          <w:sz w:val="22"/>
          <w:szCs w:val="22"/>
        </w:rPr>
        <w:t xml:space="preserve"> awards, t</w:t>
      </w:r>
      <w:r w:rsidR="00F61120" w:rsidRPr="00DD1086">
        <w:rPr>
          <w:rFonts w:ascii="Times New Roman" w:hAnsi="Times New Roman" w:cs="Times New Roman"/>
          <w:sz w:val="22"/>
          <w:szCs w:val="22"/>
        </w:rPr>
        <w:t xml:space="preserve">he Center for Plain Language </w:t>
      </w:r>
      <w:r w:rsidR="00E76BAB" w:rsidRPr="00DD1086">
        <w:rPr>
          <w:rFonts w:ascii="Times New Roman" w:hAnsi="Times New Roman" w:cs="Times New Roman"/>
          <w:sz w:val="22"/>
          <w:szCs w:val="22"/>
        </w:rPr>
        <w:t xml:space="preserve">also presented ClearMark Awards for the best in </w:t>
      </w:r>
      <w:r w:rsidR="00EF1189" w:rsidRPr="00DD1086">
        <w:rPr>
          <w:rFonts w:ascii="Times New Roman" w:hAnsi="Times New Roman" w:cs="Times New Roman"/>
          <w:sz w:val="22"/>
          <w:szCs w:val="22"/>
        </w:rPr>
        <w:t xml:space="preserve">Original Documents, Revised Documents, Websites, </w:t>
      </w:r>
      <w:r w:rsidR="0043750F" w:rsidRPr="00DD1086">
        <w:rPr>
          <w:rFonts w:ascii="Times New Roman" w:hAnsi="Times New Roman" w:cs="Times New Roman"/>
          <w:sz w:val="22"/>
          <w:szCs w:val="22"/>
        </w:rPr>
        <w:t>Multimedia</w:t>
      </w:r>
      <w:r w:rsidR="008957D5" w:rsidRPr="00DD1086">
        <w:rPr>
          <w:rFonts w:ascii="Times New Roman" w:hAnsi="Times New Roman" w:cs="Times New Roman"/>
          <w:sz w:val="22"/>
          <w:szCs w:val="22"/>
        </w:rPr>
        <w:t xml:space="preserve">, </w:t>
      </w:r>
      <w:r w:rsidR="00EF1189" w:rsidRPr="00DD1086">
        <w:rPr>
          <w:rFonts w:ascii="Times New Roman" w:hAnsi="Times New Roman" w:cs="Times New Roman"/>
          <w:sz w:val="22"/>
          <w:szCs w:val="22"/>
        </w:rPr>
        <w:t xml:space="preserve">Legal Documents, and </w:t>
      </w:r>
      <w:r w:rsidR="008957D5" w:rsidRPr="00DD1086">
        <w:rPr>
          <w:rFonts w:ascii="Times New Roman" w:hAnsi="Times New Roman" w:cs="Times New Roman"/>
          <w:sz w:val="22"/>
          <w:szCs w:val="22"/>
        </w:rPr>
        <w:t>Spanish Documents</w:t>
      </w:r>
      <w:r w:rsidR="0043750F" w:rsidRPr="00DD1086">
        <w:rPr>
          <w:rFonts w:ascii="Times New Roman" w:hAnsi="Times New Roman" w:cs="Times New Roman"/>
          <w:sz w:val="22"/>
          <w:szCs w:val="22"/>
        </w:rPr>
        <w:t xml:space="preserve">. </w:t>
      </w:r>
      <w:r w:rsidR="008957D5" w:rsidRPr="00DD1086">
        <w:rPr>
          <w:rFonts w:ascii="Times New Roman" w:hAnsi="Times New Roman" w:cs="Times New Roman"/>
          <w:sz w:val="22"/>
          <w:szCs w:val="22"/>
        </w:rPr>
        <w:t>The winners are:</w:t>
      </w:r>
    </w:p>
    <w:p w:rsidR="00900529" w:rsidRPr="00DD1086" w:rsidRDefault="00900529" w:rsidP="00024171">
      <w:pPr>
        <w:rPr>
          <w:rFonts w:ascii="Times New Roman" w:hAnsi="Times New Roman" w:cs="Times New Roman"/>
          <w:sz w:val="22"/>
          <w:szCs w:val="22"/>
        </w:rPr>
      </w:pPr>
    </w:p>
    <w:p w:rsidR="00900529" w:rsidRPr="00DD1086" w:rsidRDefault="00900529" w:rsidP="00317332">
      <w:pPr>
        <w:rPr>
          <w:rFonts w:ascii="Times New Roman" w:hAnsi="Times New Roman" w:cs="Times New Roman"/>
          <w:sz w:val="22"/>
          <w:szCs w:val="22"/>
        </w:rPr>
      </w:pPr>
      <w:r w:rsidRPr="00DD1086">
        <w:rPr>
          <w:rFonts w:ascii="Times New Roman" w:hAnsi="Times New Roman" w:cs="Times New Roman"/>
          <w:sz w:val="22"/>
          <w:szCs w:val="22"/>
        </w:rPr>
        <w:t>Original Document</w:t>
      </w:r>
      <w:r w:rsidR="006F0820" w:rsidRPr="00DD1086">
        <w:rPr>
          <w:rFonts w:ascii="Times New Roman" w:hAnsi="Times New Roman" w:cs="Times New Roman"/>
          <w:sz w:val="22"/>
          <w:szCs w:val="22"/>
        </w:rPr>
        <w:t>s</w:t>
      </w:r>
      <w:r w:rsidRPr="00DD1086">
        <w:rPr>
          <w:rFonts w:ascii="Times New Roman" w:hAnsi="Times New Roman" w:cs="Times New Roman"/>
          <w:sz w:val="22"/>
          <w:szCs w:val="22"/>
        </w:rPr>
        <w:t xml:space="preserve"> –</w:t>
      </w:r>
      <w:r w:rsidR="00124F30" w:rsidRPr="00DD1086">
        <w:rPr>
          <w:rFonts w:ascii="Times New Roman" w:hAnsi="Times New Roman" w:cs="Times New Roman"/>
          <w:sz w:val="22"/>
          <w:szCs w:val="22"/>
        </w:rPr>
        <w:t xml:space="preserve"> Private</w:t>
      </w:r>
      <w:r w:rsidRPr="00DD1086">
        <w:rPr>
          <w:rFonts w:ascii="Times New Roman" w:hAnsi="Times New Roman" w:cs="Times New Roman"/>
          <w:sz w:val="22"/>
          <w:szCs w:val="22"/>
        </w:rPr>
        <w:t xml:space="preserve">: </w:t>
      </w:r>
      <w:r w:rsidR="00016444" w:rsidRPr="00DD1086">
        <w:rPr>
          <w:rFonts w:ascii="Times New Roman" w:hAnsi="Times New Roman" w:cs="Times New Roman"/>
          <w:sz w:val="22"/>
          <w:szCs w:val="22"/>
        </w:rPr>
        <w:t xml:space="preserve"> </w:t>
      </w:r>
      <w:r w:rsidR="008957D5" w:rsidRPr="00DD1086">
        <w:rPr>
          <w:rFonts w:ascii="Times New Roman" w:hAnsi="Times New Roman" w:cs="Times New Roman"/>
          <w:sz w:val="22"/>
          <w:szCs w:val="22"/>
        </w:rPr>
        <w:t>Health Care Service Corporation</w:t>
      </w:r>
      <w:r w:rsidR="00317332" w:rsidRPr="00DD1086">
        <w:rPr>
          <w:rFonts w:ascii="Times New Roman" w:hAnsi="Times New Roman" w:cs="Times New Roman"/>
          <w:sz w:val="22"/>
          <w:szCs w:val="22"/>
        </w:rPr>
        <w:t xml:space="preserve">, </w:t>
      </w:r>
      <w:r w:rsidR="00317332" w:rsidRPr="00DD1086">
        <w:rPr>
          <w:rFonts w:ascii="Times New Roman" w:hAnsi="Times New Roman" w:cs="Times New Roman"/>
          <w:i/>
          <w:sz w:val="22"/>
          <w:szCs w:val="22"/>
        </w:rPr>
        <w:t>Health Insurance Buyer's Guide</w:t>
      </w:r>
    </w:p>
    <w:p w:rsidR="00016444" w:rsidRPr="00DD1086" w:rsidRDefault="00900529" w:rsidP="00317332">
      <w:pPr>
        <w:rPr>
          <w:rFonts w:ascii="Times New Roman" w:hAnsi="Times New Roman" w:cs="Times New Roman"/>
          <w:sz w:val="22"/>
          <w:szCs w:val="22"/>
        </w:rPr>
      </w:pPr>
      <w:r w:rsidRPr="00DD1086">
        <w:rPr>
          <w:rFonts w:ascii="Times New Roman" w:hAnsi="Times New Roman" w:cs="Times New Roman"/>
          <w:sz w:val="22"/>
          <w:szCs w:val="22"/>
        </w:rPr>
        <w:t>Original Document</w:t>
      </w:r>
      <w:r w:rsidR="006F0820" w:rsidRPr="00DD1086">
        <w:rPr>
          <w:rFonts w:ascii="Times New Roman" w:hAnsi="Times New Roman" w:cs="Times New Roman"/>
          <w:sz w:val="22"/>
          <w:szCs w:val="22"/>
        </w:rPr>
        <w:t>s</w:t>
      </w:r>
      <w:r w:rsidRPr="00DD1086">
        <w:rPr>
          <w:rFonts w:ascii="Times New Roman" w:hAnsi="Times New Roman" w:cs="Times New Roman"/>
          <w:sz w:val="22"/>
          <w:szCs w:val="22"/>
        </w:rPr>
        <w:t xml:space="preserve"> –</w:t>
      </w:r>
      <w:r w:rsidR="00124F30" w:rsidRPr="00DD1086">
        <w:rPr>
          <w:rFonts w:ascii="Times New Roman" w:hAnsi="Times New Roman" w:cs="Times New Roman"/>
          <w:sz w:val="22"/>
          <w:szCs w:val="22"/>
        </w:rPr>
        <w:t xml:space="preserve"> Public</w:t>
      </w:r>
      <w:r w:rsidRPr="00DD1086">
        <w:rPr>
          <w:rFonts w:ascii="Times New Roman" w:hAnsi="Times New Roman" w:cs="Times New Roman"/>
          <w:sz w:val="22"/>
          <w:szCs w:val="22"/>
        </w:rPr>
        <w:t xml:space="preserve">: </w:t>
      </w:r>
      <w:r w:rsidR="00016444" w:rsidRPr="00DD1086">
        <w:rPr>
          <w:rFonts w:ascii="Times New Roman" w:hAnsi="Times New Roman" w:cs="Times New Roman"/>
          <w:sz w:val="22"/>
          <w:szCs w:val="22"/>
        </w:rPr>
        <w:t xml:space="preserve"> </w:t>
      </w:r>
      <w:r w:rsidR="00E121EE" w:rsidRPr="00DD1086">
        <w:rPr>
          <w:rFonts w:ascii="Times New Roman" w:hAnsi="Times New Roman" w:cs="Times New Roman"/>
          <w:sz w:val="22"/>
          <w:szCs w:val="22"/>
        </w:rPr>
        <w:t xml:space="preserve">Federal Trade Commission, </w:t>
      </w:r>
      <w:r w:rsidR="00302AB3" w:rsidRPr="00DD1086">
        <w:rPr>
          <w:rFonts w:ascii="Times New Roman" w:hAnsi="Times New Roman" w:cs="Times New Roman"/>
          <w:i/>
          <w:sz w:val="22"/>
          <w:szCs w:val="22"/>
        </w:rPr>
        <w:t>Bilingual Pass It On and Pa</w:t>
      </w:r>
      <w:r w:rsidR="00E121EE" w:rsidRPr="00DD1086">
        <w:rPr>
          <w:rFonts w:ascii="Times New Roman" w:hAnsi="Times New Roman" w:cs="Times New Roman"/>
          <w:i/>
          <w:sz w:val="22"/>
          <w:szCs w:val="22"/>
        </w:rPr>
        <w:t>salo Campaign</w:t>
      </w:r>
    </w:p>
    <w:p w:rsidR="00EF1189" w:rsidRPr="00DD1086" w:rsidRDefault="00900529" w:rsidP="00317332">
      <w:pPr>
        <w:rPr>
          <w:rFonts w:ascii="Times New Roman" w:hAnsi="Times New Roman" w:cs="Times New Roman"/>
          <w:i/>
          <w:sz w:val="22"/>
          <w:szCs w:val="22"/>
        </w:rPr>
      </w:pPr>
      <w:r w:rsidRPr="00DD1086">
        <w:rPr>
          <w:rFonts w:ascii="Times New Roman" w:hAnsi="Times New Roman" w:cs="Times New Roman"/>
          <w:sz w:val="22"/>
          <w:szCs w:val="22"/>
        </w:rPr>
        <w:t>Original Document</w:t>
      </w:r>
      <w:r w:rsidR="006F0820" w:rsidRPr="00DD1086">
        <w:rPr>
          <w:rFonts w:ascii="Times New Roman" w:hAnsi="Times New Roman" w:cs="Times New Roman"/>
          <w:sz w:val="22"/>
          <w:szCs w:val="22"/>
        </w:rPr>
        <w:t>s</w:t>
      </w:r>
      <w:r w:rsidRPr="00DD1086">
        <w:rPr>
          <w:rFonts w:ascii="Times New Roman" w:hAnsi="Times New Roman" w:cs="Times New Roman"/>
          <w:sz w:val="22"/>
          <w:szCs w:val="22"/>
        </w:rPr>
        <w:t xml:space="preserve"> – Non-profit: </w:t>
      </w:r>
      <w:r w:rsidR="00016444" w:rsidRPr="00DD1086">
        <w:rPr>
          <w:rFonts w:ascii="Times New Roman" w:hAnsi="Times New Roman" w:cs="Times New Roman"/>
          <w:sz w:val="22"/>
          <w:szCs w:val="22"/>
        </w:rPr>
        <w:t xml:space="preserve"> </w:t>
      </w:r>
      <w:r w:rsidR="0030006D" w:rsidRPr="00DD1086">
        <w:rPr>
          <w:rFonts w:ascii="Times New Roman" w:hAnsi="Times New Roman" w:cs="Times New Roman"/>
          <w:sz w:val="22"/>
          <w:szCs w:val="22"/>
        </w:rPr>
        <w:t>AARP Livable Communities</w:t>
      </w:r>
      <w:r w:rsidR="001976E8" w:rsidRPr="00DD1086">
        <w:rPr>
          <w:rFonts w:ascii="Times New Roman" w:hAnsi="Times New Roman" w:cs="Times New Roman"/>
          <w:sz w:val="22"/>
          <w:szCs w:val="22"/>
        </w:rPr>
        <w:t xml:space="preserve"> WALC Institute</w:t>
      </w:r>
      <w:r w:rsidR="00124F30" w:rsidRPr="00DD1086">
        <w:rPr>
          <w:rFonts w:ascii="Times New Roman" w:hAnsi="Times New Roman" w:cs="Times New Roman"/>
          <w:sz w:val="22"/>
          <w:szCs w:val="22"/>
        </w:rPr>
        <w:t xml:space="preserve">, </w:t>
      </w:r>
      <w:r w:rsidR="00124F30" w:rsidRPr="00DD1086">
        <w:rPr>
          <w:rFonts w:ascii="Times New Roman" w:hAnsi="Times New Roman" w:cs="Times New Roman"/>
          <w:i/>
          <w:sz w:val="22"/>
          <w:szCs w:val="22"/>
        </w:rPr>
        <w:t>AARP Livability Fact Sheets</w:t>
      </w:r>
    </w:p>
    <w:p w:rsidR="00EF1189" w:rsidRPr="00DD1086" w:rsidRDefault="00EF1189" w:rsidP="00EF1189">
      <w:pPr>
        <w:rPr>
          <w:rFonts w:ascii="Times New Roman" w:hAnsi="Times New Roman" w:cs="Times New Roman"/>
          <w:sz w:val="22"/>
          <w:szCs w:val="22"/>
        </w:rPr>
      </w:pPr>
      <w:r w:rsidRPr="00DD1086">
        <w:rPr>
          <w:rFonts w:ascii="Times New Roman" w:hAnsi="Times New Roman" w:cs="Times New Roman"/>
          <w:sz w:val="22"/>
          <w:szCs w:val="22"/>
        </w:rPr>
        <w:t xml:space="preserve">Revised Documents – Private:  Anthem Medicare Marketing, </w:t>
      </w:r>
      <w:r w:rsidRPr="00DD1086">
        <w:rPr>
          <w:rFonts w:ascii="Times New Roman" w:hAnsi="Times New Roman" w:cs="Times New Roman"/>
          <w:i/>
          <w:sz w:val="22"/>
          <w:szCs w:val="22"/>
        </w:rPr>
        <w:t>Medicare Advantage House Call Program Campaign Brochure</w:t>
      </w:r>
    </w:p>
    <w:p w:rsidR="00EF1189" w:rsidRPr="00DD1086" w:rsidRDefault="00EF1189" w:rsidP="00EF1189">
      <w:pPr>
        <w:rPr>
          <w:rFonts w:ascii="Times New Roman" w:hAnsi="Times New Roman" w:cs="Times New Roman"/>
          <w:sz w:val="22"/>
          <w:szCs w:val="22"/>
        </w:rPr>
      </w:pPr>
      <w:r w:rsidRPr="00DD1086">
        <w:rPr>
          <w:rFonts w:ascii="Times New Roman" w:hAnsi="Times New Roman" w:cs="Times New Roman"/>
          <w:sz w:val="22"/>
          <w:szCs w:val="22"/>
        </w:rPr>
        <w:t xml:space="preserve">Revised Documents – Public:  Centers for Disease Control and Prevention, </w:t>
      </w:r>
      <w:r w:rsidRPr="00DD1086">
        <w:rPr>
          <w:rFonts w:ascii="Times New Roman" w:hAnsi="Times New Roman" w:cs="Times New Roman"/>
          <w:i/>
          <w:sz w:val="22"/>
          <w:szCs w:val="22"/>
        </w:rPr>
        <w:t>Health Advisory: Ebola</w:t>
      </w:r>
    </w:p>
    <w:p w:rsidR="008957D5" w:rsidRPr="00DD1086" w:rsidRDefault="00EF1189" w:rsidP="00EF1189">
      <w:pPr>
        <w:ind w:right="-630"/>
        <w:rPr>
          <w:rFonts w:ascii="Times New Roman" w:hAnsi="Times New Roman" w:cs="Times New Roman"/>
          <w:sz w:val="22"/>
          <w:szCs w:val="22"/>
        </w:rPr>
      </w:pPr>
      <w:r w:rsidRPr="00DD1086">
        <w:rPr>
          <w:rFonts w:ascii="Times New Roman" w:hAnsi="Times New Roman" w:cs="Times New Roman"/>
          <w:sz w:val="22"/>
          <w:szCs w:val="22"/>
        </w:rPr>
        <w:t xml:space="preserve">Revised Documents – Non-profit:  Suburban Hospital/Johns Hopkins Medicine, </w:t>
      </w:r>
      <w:r w:rsidRPr="00DD1086">
        <w:rPr>
          <w:rFonts w:ascii="Times New Roman" w:hAnsi="Times New Roman" w:cs="Times New Roman"/>
          <w:i/>
          <w:sz w:val="22"/>
          <w:szCs w:val="22"/>
        </w:rPr>
        <w:t>My Get Well Kit*</w:t>
      </w:r>
    </w:p>
    <w:p w:rsidR="00900529" w:rsidRPr="00DD1086" w:rsidRDefault="00124F30" w:rsidP="00317332">
      <w:pPr>
        <w:rPr>
          <w:rFonts w:ascii="Times New Roman" w:hAnsi="Times New Roman" w:cs="Times New Roman"/>
          <w:sz w:val="22"/>
          <w:szCs w:val="22"/>
        </w:rPr>
      </w:pPr>
      <w:r w:rsidRPr="00DD1086">
        <w:rPr>
          <w:rFonts w:ascii="Times New Roman" w:hAnsi="Times New Roman" w:cs="Times New Roman"/>
          <w:sz w:val="22"/>
          <w:szCs w:val="22"/>
        </w:rPr>
        <w:t>Website – Private</w:t>
      </w:r>
      <w:r w:rsidR="00900529" w:rsidRPr="00DD1086">
        <w:rPr>
          <w:rFonts w:ascii="Times New Roman" w:hAnsi="Times New Roman" w:cs="Times New Roman"/>
          <w:sz w:val="22"/>
          <w:szCs w:val="22"/>
        </w:rPr>
        <w:t>:</w:t>
      </w:r>
      <w:r w:rsidR="008957D5" w:rsidRPr="00DD1086">
        <w:rPr>
          <w:rFonts w:ascii="Times New Roman" w:hAnsi="Times New Roman" w:cs="Times New Roman"/>
          <w:sz w:val="22"/>
          <w:szCs w:val="22"/>
        </w:rPr>
        <w:t xml:space="preserve"> </w:t>
      </w:r>
      <w:r w:rsidR="00016444" w:rsidRPr="00DD1086">
        <w:rPr>
          <w:rFonts w:ascii="Times New Roman" w:hAnsi="Times New Roman" w:cs="Times New Roman"/>
          <w:sz w:val="22"/>
          <w:szCs w:val="22"/>
        </w:rPr>
        <w:t xml:space="preserve"> </w:t>
      </w:r>
      <w:r w:rsidR="008957D5" w:rsidRPr="00DD1086">
        <w:rPr>
          <w:rFonts w:ascii="Times New Roman" w:hAnsi="Times New Roman" w:cs="Times New Roman"/>
          <w:sz w:val="22"/>
          <w:szCs w:val="22"/>
        </w:rPr>
        <w:t>Aetna Inc.</w:t>
      </w:r>
      <w:r w:rsidR="00317332" w:rsidRPr="00DD1086">
        <w:rPr>
          <w:rFonts w:ascii="Times New Roman" w:hAnsi="Times New Roman" w:cs="Times New Roman"/>
          <w:sz w:val="22"/>
          <w:szCs w:val="22"/>
        </w:rPr>
        <w:t xml:space="preserve">, </w:t>
      </w:r>
      <w:r w:rsidR="00317332" w:rsidRPr="00DD1086">
        <w:rPr>
          <w:rFonts w:ascii="Times New Roman" w:hAnsi="Times New Roman" w:cs="Times New Roman"/>
          <w:i/>
          <w:sz w:val="22"/>
          <w:szCs w:val="22"/>
        </w:rPr>
        <w:t>Aetna's Consumer Tumblr Blog</w:t>
      </w:r>
    </w:p>
    <w:p w:rsidR="00900529" w:rsidRPr="00DD1086" w:rsidRDefault="00900529" w:rsidP="00317332">
      <w:pPr>
        <w:rPr>
          <w:rFonts w:ascii="Times New Roman" w:hAnsi="Times New Roman" w:cs="Times New Roman"/>
          <w:sz w:val="22"/>
          <w:szCs w:val="22"/>
        </w:rPr>
      </w:pPr>
      <w:r w:rsidRPr="00DD1086">
        <w:rPr>
          <w:rFonts w:ascii="Times New Roman" w:hAnsi="Times New Roman" w:cs="Times New Roman"/>
          <w:sz w:val="22"/>
          <w:szCs w:val="22"/>
        </w:rPr>
        <w:t>Website – Publ</w:t>
      </w:r>
      <w:r w:rsidR="00124F30" w:rsidRPr="00DD1086">
        <w:rPr>
          <w:rFonts w:ascii="Times New Roman" w:hAnsi="Times New Roman" w:cs="Times New Roman"/>
          <w:sz w:val="22"/>
          <w:szCs w:val="22"/>
        </w:rPr>
        <w:t>ic</w:t>
      </w:r>
      <w:r w:rsidRPr="00DD1086">
        <w:rPr>
          <w:rFonts w:ascii="Times New Roman" w:hAnsi="Times New Roman" w:cs="Times New Roman"/>
          <w:sz w:val="22"/>
          <w:szCs w:val="22"/>
        </w:rPr>
        <w:t>:</w:t>
      </w:r>
      <w:r w:rsidR="0030006D" w:rsidRPr="00DD1086">
        <w:rPr>
          <w:rFonts w:ascii="Times New Roman" w:hAnsi="Times New Roman" w:cs="Times New Roman"/>
          <w:sz w:val="22"/>
          <w:szCs w:val="22"/>
        </w:rPr>
        <w:t xml:space="preserve"> </w:t>
      </w:r>
      <w:r w:rsidR="00016444" w:rsidRPr="00DD1086">
        <w:rPr>
          <w:rFonts w:ascii="Times New Roman" w:hAnsi="Times New Roman" w:cs="Times New Roman"/>
          <w:sz w:val="22"/>
          <w:szCs w:val="22"/>
        </w:rPr>
        <w:t xml:space="preserve"> </w:t>
      </w:r>
      <w:r w:rsidR="0030006D" w:rsidRPr="00DD1086">
        <w:rPr>
          <w:rFonts w:ascii="Times New Roman" w:hAnsi="Times New Roman" w:cs="Times New Roman"/>
          <w:sz w:val="22"/>
          <w:szCs w:val="22"/>
        </w:rPr>
        <w:t>Consumer Financial Protection Bureau</w:t>
      </w:r>
      <w:r w:rsidR="00124F30" w:rsidRPr="00DD1086">
        <w:rPr>
          <w:rFonts w:ascii="Times New Roman" w:hAnsi="Times New Roman" w:cs="Times New Roman"/>
          <w:sz w:val="22"/>
          <w:szCs w:val="22"/>
        </w:rPr>
        <w:t xml:space="preserve">, </w:t>
      </w:r>
      <w:r w:rsidR="00124F30" w:rsidRPr="00DD1086">
        <w:rPr>
          <w:rFonts w:ascii="Times New Roman" w:hAnsi="Times New Roman" w:cs="Times New Roman"/>
          <w:i/>
          <w:sz w:val="22"/>
          <w:szCs w:val="22"/>
        </w:rPr>
        <w:t>Owning a Home</w:t>
      </w:r>
    </w:p>
    <w:p w:rsidR="00EF1189" w:rsidRPr="00DD1086" w:rsidRDefault="00900529" w:rsidP="00317332">
      <w:pPr>
        <w:rPr>
          <w:rFonts w:ascii="Times New Roman" w:hAnsi="Times New Roman" w:cs="Times New Roman"/>
          <w:i/>
          <w:sz w:val="22"/>
          <w:szCs w:val="22"/>
        </w:rPr>
      </w:pPr>
      <w:r w:rsidRPr="00DD1086">
        <w:rPr>
          <w:rFonts w:ascii="Times New Roman" w:hAnsi="Times New Roman" w:cs="Times New Roman"/>
          <w:sz w:val="22"/>
          <w:szCs w:val="22"/>
        </w:rPr>
        <w:t>Website – Non-profit:</w:t>
      </w:r>
      <w:r w:rsidR="008957D5" w:rsidRPr="00DD1086">
        <w:rPr>
          <w:rFonts w:ascii="Times New Roman" w:hAnsi="Times New Roman" w:cs="Times New Roman"/>
          <w:sz w:val="22"/>
          <w:szCs w:val="22"/>
        </w:rPr>
        <w:t xml:space="preserve"> </w:t>
      </w:r>
      <w:r w:rsidR="00016444" w:rsidRPr="00DD1086">
        <w:rPr>
          <w:rFonts w:ascii="Times New Roman" w:hAnsi="Times New Roman" w:cs="Times New Roman"/>
          <w:sz w:val="22"/>
          <w:szCs w:val="22"/>
        </w:rPr>
        <w:t xml:space="preserve"> </w:t>
      </w:r>
      <w:r w:rsidR="008957D5" w:rsidRPr="00DD1086">
        <w:rPr>
          <w:rFonts w:ascii="Times New Roman" w:hAnsi="Times New Roman" w:cs="Times New Roman"/>
          <w:sz w:val="22"/>
          <w:szCs w:val="22"/>
        </w:rPr>
        <w:t>Blue Cross Blue Shield of Michigan</w:t>
      </w:r>
      <w:r w:rsidR="00C52467" w:rsidRPr="00DD1086">
        <w:rPr>
          <w:rFonts w:ascii="Times New Roman" w:hAnsi="Times New Roman" w:cs="Times New Roman"/>
          <w:sz w:val="22"/>
          <w:szCs w:val="22"/>
        </w:rPr>
        <w:t xml:space="preserve">, </w:t>
      </w:r>
      <w:r w:rsidR="00317332" w:rsidRPr="00DD1086">
        <w:rPr>
          <w:rFonts w:ascii="Times New Roman" w:hAnsi="Times New Roman" w:cs="Times New Roman"/>
          <w:i/>
          <w:sz w:val="22"/>
          <w:szCs w:val="22"/>
        </w:rPr>
        <w:t xml:space="preserve">BCBS </w:t>
      </w:r>
      <w:r w:rsidR="00C52467" w:rsidRPr="00DD1086">
        <w:rPr>
          <w:rFonts w:ascii="Times New Roman" w:hAnsi="Times New Roman" w:cs="Times New Roman"/>
          <w:i/>
          <w:sz w:val="22"/>
          <w:szCs w:val="22"/>
        </w:rPr>
        <w:t>of Michigan Medicare Website</w:t>
      </w:r>
    </w:p>
    <w:p w:rsidR="00EF1189" w:rsidRPr="00DD1086" w:rsidRDefault="00EF1189" w:rsidP="0094025C">
      <w:pPr>
        <w:rPr>
          <w:rFonts w:ascii="Times New Roman" w:hAnsi="Times New Roman" w:cs="Times New Roman"/>
          <w:i/>
          <w:sz w:val="22"/>
          <w:szCs w:val="22"/>
        </w:rPr>
      </w:pPr>
      <w:r w:rsidRPr="00DD1086">
        <w:rPr>
          <w:rFonts w:ascii="Times New Roman" w:hAnsi="Times New Roman" w:cs="Times New Roman"/>
          <w:sz w:val="22"/>
          <w:szCs w:val="22"/>
        </w:rPr>
        <w:t xml:space="preserve">Multimedia – Private:  Anthem Medicare Marketing, </w:t>
      </w:r>
      <w:r w:rsidRPr="00DD1086">
        <w:rPr>
          <w:rFonts w:ascii="Times New Roman" w:hAnsi="Times New Roman" w:cs="Times New Roman"/>
          <w:i/>
          <w:sz w:val="22"/>
          <w:szCs w:val="22"/>
        </w:rPr>
        <w:t>The Basics of Medicare: Self-guided e-Tutorial</w:t>
      </w:r>
    </w:p>
    <w:p w:rsidR="00EF1189" w:rsidRPr="00DD1086" w:rsidRDefault="00EF1189" w:rsidP="00EF1189">
      <w:pPr>
        <w:rPr>
          <w:rFonts w:ascii="Times New Roman" w:hAnsi="Times New Roman" w:cs="Times New Roman"/>
          <w:i/>
          <w:sz w:val="22"/>
          <w:szCs w:val="22"/>
        </w:rPr>
      </w:pPr>
      <w:r w:rsidRPr="00DD1086">
        <w:rPr>
          <w:rFonts w:ascii="Times New Roman" w:hAnsi="Times New Roman" w:cs="Times New Roman"/>
          <w:sz w:val="22"/>
          <w:szCs w:val="22"/>
        </w:rPr>
        <w:t xml:space="preserve">Multimedia – Public &amp; Non-profit:  Highmark Inc., </w:t>
      </w:r>
      <w:r w:rsidRPr="00DD1086">
        <w:rPr>
          <w:rFonts w:ascii="Times New Roman" w:hAnsi="Times New Roman" w:cs="Times New Roman"/>
          <w:i/>
          <w:sz w:val="22"/>
          <w:szCs w:val="22"/>
        </w:rPr>
        <w:t>Consent Decree in Plain Language</w:t>
      </w:r>
    </w:p>
    <w:p w:rsidR="00CA48A6" w:rsidRPr="00DD1086" w:rsidRDefault="00EF1189" w:rsidP="00317332">
      <w:pPr>
        <w:rPr>
          <w:rFonts w:ascii="Times New Roman" w:hAnsi="Times New Roman" w:cs="Times New Roman"/>
          <w:sz w:val="22"/>
          <w:szCs w:val="22"/>
        </w:rPr>
      </w:pPr>
      <w:r w:rsidRPr="00DD1086">
        <w:rPr>
          <w:rFonts w:ascii="Times New Roman" w:hAnsi="Times New Roman" w:cs="Times New Roman"/>
          <w:sz w:val="22"/>
          <w:szCs w:val="22"/>
        </w:rPr>
        <w:t xml:space="preserve">Legal Documents:  Victoria Law Foundation, </w:t>
      </w:r>
      <w:r w:rsidRPr="00DD1086">
        <w:rPr>
          <w:rFonts w:ascii="Times New Roman" w:hAnsi="Times New Roman" w:cs="Times New Roman"/>
          <w:i/>
          <w:sz w:val="22"/>
          <w:szCs w:val="22"/>
        </w:rPr>
        <w:t>Everyday-Law.org.au</w:t>
      </w:r>
    </w:p>
    <w:p w:rsidR="00EF1189" w:rsidRPr="00DD1086" w:rsidRDefault="00EF1189" w:rsidP="00EF1189">
      <w:pPr>
        <w:rPr>
          <w:rFonts w:ascii="Times New Roman" w:hAnsi="Times New Roman" w:cs="Times New Roman"/>
          <w:i/>
          <w:sz w:val="22"/>
          <w:szCs w:val="22"/>
        </w:rPr>
      </w:pPr>
      <w:r w:rsidRPr="00DD1086">
        <w:rPr>
          <w:rFonts w:ascii="Times New Roman" w:hAnsi="Times New Roman" w:cs="Times New Roman"/>
          <w:sz w:val="22"/>
          <w:szCs w:val="22"/>
        </w:rPr>
        <w:t xml:space="preserve">Spanish Documents:  Federal Trade Commission, </w:t>
      </w:r>
      <w:r w:rsidRPr="00DD1086">
        <w:rPr>
          <w:rFonts w:ascii="Times New Roman" w:hAnsi="Times New Roman" w:cs="Times New Roman"/>
          <w:i/>
          <w:sz w:val="22"/>
          <w:szCs w:val="22"/>
        </w:rPr>
        <w:t>Cobradores de deuda*</w:t>
      </w:r>
    </w:p>
    <w:p w:rsidR="00866415" w:rsidRPr="00DD1086" w:rsidRDefault="00CA48A6" w:rsidP="00317332">
      <w:pPr>
        <w:rPr>
          <w:rFonts w:ascii="Times New Roman" w:hAnsi="Times New Roman" w:cs="Times New Roman"/>
          <w:sz w:val="22"/>
          <w:szCs w:val="22"/>
        </w:rPr>
      </w:pPr>
      <w:r w:rsidRPr="00DD1086">
        <w:rPr>
          <w:rFonts w:ascii="Times New Roman" w:hAnsi="Times New Roman" w:cs="Times New Roman"/>
          <w:sz w:val="22"/>
          <w:szCs w:val="22"/>
        </w:rPr>
        <w:br/>
      </w:r>
      <w:r w:rsidR="0094025C" w:rsidRPr="00DD1086">
        <w:rPr>
          <w:rFonts w:ascii="Times New Roman" w:hAnsi="Times New Roman" w:cs="Times New Roman"/>
          <w:sz w:val="22"/>
          <w:szCs w:val="22"/>
        </w:rPr>
        <w:t xml:space="preserve">"The winners of this year's ClearMark Awards demonstrate once again that plain language is not an afterthought, but is essential to the success of quality communications,” </w:t>
      </w:r>
      <w:r w:rsidRPr="00DD1086">
        <w:rPr>
          <w:rFonts w:ascii="Times New Roman" w:hAnsi="Times New Roman" w:cs="Times New Roman"/>
          <w:sz w:val="22"/>
          <w:szCs w:val="22"/>
        </w:rPr>
        <w:t xml:space="preserve">said Susan Kleimann, Center for Plain Language </w:t>
      </w:r>
      <w:r w:rsidR="00292496" w:rsidRPr="00DD1086">
        <w:rPr>
          <w:rFonts w:ascii="Times New Roman" w:hAnsi="Times New Roman" w:cs="Times New Roman"/>
          <w:sz w:val="22"/>
          <w:szCs w:val="22"/>
        </w:rPr>
        <w:t>c</w:t>
      </w:r>
      <w:r w:rsidRPr="00DD1086">
        <w:rPr>
          <w:rFonts w:ascii="Times New Roman" w:hAnsi="Times New Roman" w:cs="Times New Roman"/>
          <w:sz w:val="22"/>
          <w:szCs w:val="22"/>
        </w:rPr>
        <w:t>hair. “</w:t>
      </w:r>
      <w:r w:rsidR="0079234D" w:rsidRPr="00DD1086">
        <w:rPr>
          <w:rFonts w:ascii="Times New Roman" w:hAnsi="Times New Roman" w:cs="Times New Roman"/>
          <w:sz w:val="22"/>
          <w:szCs w:val="22"/>
        </w:rPr>
        <w:t xml:space="preserve">This year, </w:t>
      </w:r>
      <w:r w:rsidR="00A734B6" w:rsidRPr="00DD1086">
        <w:rPr>
          <w:rFonts w:ascii="Times New Roman" w:hAnsi="Times New Roman" w:cs="Times New Roman"/>
          <w:sz w:val="22"/>
          <w:szCs w:val="22"/>
        </w:rPr>
        <w:t>for the first time, we</w:t>
      </w:r>
      <w:r w:rsidR="0034554F" w:rsidRPr="00DD1086">
        <w:rPr>
          <w:rFonts w:ascii="Times New Roman" w:hAnsi="Times New Roman" w:cs="Times New Roman"/>
          <w:sz w:val="22"/>
          <w:szCs w:val="22"/>
        </w:rPr>
        <w:t xml:space="preserve"> featured a new award category that recognizes the best of Spanish-language documents. </w:t>
      </w:r>
      <w:r w:rsidRPr="00DD1086">
        <w:rPr>
          <w:rFonts w:ascii="Times New Roman" w:hAnsi="Times New Roman" w:cs="Times New Roman"/>
          <w:sz w:val="22"/>
          <w:szCs w:val="22"/>
        </w:rPr>
        <w:t>The Center is pleased to honor the best plain language writing of the year</w:t>
      </w:r>
      <w:r w:rsidR="0079234D" w:rsidRPr="00DD1086">
        <w:rPr>
          <w:rFonts w:ascii="Times New Roman" w:hAnsi="Times New Roman" w:cs="Times New Roman"/>
          <w:sz w:val="22"/>
          <w:szCs w:val="22"/>
        </w:rPr>
        <w:t xml:space="preserve"> in both English and Spanish</w:t>
      </w:r>
      <w:r w:rsidRPr="00DD1086">
        <w:rPr>
          <w:rFonts w:ascii="Times New Roman" w:hAnsi="Times New Roman" w:cs="Times New Roman"/>
          <w:sz w:val="22"/>
          <w:szCs w:val="22"/>
        </w:rPr>
        <w:t>."</w:t>
      </w:r>
      <w:r w:rsidR="0034554F" w:rsidRPr="00DD1086">
        <w:rPr>
          <w:rFonts w:ascii="Times New Roman" w:hAnsi="Times New Roman" w:cs="Times New Roman"/>
          <w:sz w:val="22"/>
          <w:szCs w:val="22"/>
        </w:rPr>
        <w:t xml:space="preserve"> </w:t>
      </w:r>
    </w:p>
    <w:p w:rsidR="0094025C" w:rsidRPr="00DD1086" w:rsidRDefault="0094025C" w:rsidP="00317332">
      <w:pPr>
        <w:rPr>
          <w:rFonts w:ascii="Times New Roman" w:hAnsi="Times New Roman" w:cs="Times New Roman"/>
          <w:i/>
          <w:sz w:val="22"/>
          <w:szCs w:val="22"/>
        </w:rPr>
      </w:pPr>
    </w:p>
    <w:p w:rsidR="00C55F90" w:rsidRPr="00DD1086" w:rsidRDefault="00866415" w:rsidP="00642B11">
      <w:pPr>
        <w:rPr>
          <w:rFonts w:ascii="Times New Roman" w:hAnsi="Times New Roman" w:cs="Times New Roman"/>
          <w:sz w:val="22"/>
          <w:szCs w:val="22"/>
        </w:rPr>
      </w:pPr>
      <w:r w:rsidRPr="00DD1086">
        <w:rPr>
          <w:rStyle w:val="hps"/>
          <w:rFonts w:ascii="Times New Roman" w:hAnsi="Times New Roman" w:cs="Times New Roman"/>
          <w:sz w:val="22"/>
          <w:szCs w:val="22"/>
        </w:rPr>
        <w:t xml:space="preserve">The Center also recognizes </w:t>
      </w:r>
      <w:r w:rsidRPr="00DD1086">
        <w:rPr>
          <w:rFonts w:ascii="Times New Roman" w:hAnsi="Times New Roman" w:cs="Times New Roman"/>
          <w:sz w:val="22"/>
          <w:szCs w:val="22"/>
        </w:rPr>
        <w:t xml:space="preserve">complex, confusing, or just plain bad writing with the WonderMark Awards </w:t>
      </w:r>
      <w:r w:rsidR="00D9343D" w:rsidRPr="00DD1086">
        <w:rPr>
          <w:rFonts w:ascii="Times New Roman" w:hAnsi="Times New Roman" w:cs="Times New Roman"/>
          <w:sz w:val="22"/>
          <w:szCs w:val="22"/>
        </w:rPr>
        <w:t>—</w:t>
      </w:r>
      <w:r w:rsidRPr="00DD1086">
        <w:rPr>
          <w:rFonts w:ascii="Times New Roman" w:hAnsi="Times New Roman" w:cs="Times New Roman"/>
          <w:sz w:val="22"/>
          <w:szCs w:val="22"/>
        </w:rPr>
        <w:t xml:space="preserve"> as in “I wonder what they were thinking </w:t>
      </w:r>
      <w:r w:rsidR="003A25B4" w:rsidRPr="00DD1086">
        <w:rPr>
          <w:rFonts w:ascii="Times New Roman" w:hAnsi="Times New Roman" w:cs="Times New Roman"/>
          <w:sz w:val="22"/>
          <w:szCs w:val="22"/>
        </w:rPr>
        <w:t>when they wrote this</w:t>
      </w:r>
      <w:r w:rsidRPr="00DD1086">
        <w:rPr>
          <w:rFonts w:ascii="Times New Roman" w:hAnsi="Times New Roman" w:cs="Times New Roman"/>
          <w:sz w:val="22"/>
          <w:szCs w:val="22"/>
        </w:rPr>
        <w:t>?” This year’s Grand WonderMark</w:t>
      </w:r>
      <w:r w:rsidR="0098644E" w:rsidRPr="00DD1086">
        <w:rPr>
          <w:rFonts w:ascii="Times New Roman" w:hAnsi="Times New Roman" w:cs="Times New Roman"/>
          <w:sz w:val="22"/>
          <w:szCs w:val="22"/>
        </w:rPr>
        <w:t xml:space="preserve"> Award</w:t>
      </w:r>
      <w:r w:rsidR="00642B11" w:rsidRPr="00DD1086">
        <w:rPr>
          <w:rFonts w:ascii="Times New Roman" w:hAnsi="Times New Roman" w:cs="Times New Roman"/>
          <w:sz w:val="22"/>
          <w:szCs w:val="22"/>
        </w:rPr>
        <w:t xml:space="preserve"> goes to a </w:t>
      </w:r>
      <w:r w:rsidR="00235C17" w:rsidRPr="00DD1086">
        <w:rPr>
          <w:rFonts w:ascii="Times New Roman" w:hAnsi="Times New Roman" w:cs="Times New Roman"/>
          <w:sz w:val="22"/>
          <w:szCs w:val="22"/>
        </w:rPr>
        <w:t>submission</w:t>
      </w:r>
      <w:r w:rsidR="00642B11" w:rsidRPr="00DD1086">
        <w:rPr>
          <w:rFonts w:ascii="Times New Roman" w:hAnsi="Times New Roman" w:cs="Times New Roman"/>
          <w:sz w:val="22"/>
          <w:szCs w:val="22"/>
        </w:rPr>
        <w:t xml:space="preserve"> entitled </w:t>
      </w:r>
      <w:r w:rsidR="00642B11" w:rsidRPr="00DD1086">
        <w:rPr>
          <w:rFonts w:ascii="Times New Roman" w:hAnsi="Times New Roman" w:cs="Times New Roman"/>
          <w:i/>
          <w:sz w:val="22"/>
          <w:szCs w:val="22"/>
        </w:rPr>
        <w:t>Too Many Words</w:t>
      </w:r>
      <w:r w:rsidR="00961DCF" w:rsidRPr="00DD1086">
        <w:rPr>
          <w:rFonts w:ascii="Times New Roman" w:hAnsi="Times New Roman" w:cs="Times New Roman"/>
          <w:sz w:val="22"/>
          <w:szCs w:val="22"/>
        </w:rPr>
        <w:t xml:space="preserve"> from Southwest Airlines</w:t>
      </w:r>
      <w:r w:rsidR="00642B11" w:rsidRPr="00DD1086">
        <w:rPr>
          <w:rFonts w:ascii="Times New Roman" w:hAnsi="Times New Roman" w:cs="Times New Roman"/>
          <w:sz w:val="22"/>
          <w:szCs w:val="22"/>
        </w:rPr>
        <w:t xml:space="preserve">. </w:t>
      </w:r>
    </w:p>
    <w:p w:rsidR="00961DCF" w:rsidRPr="00DD1086" w:rsidRDefault="00961DCF" w:rsidP="00642B11">
      <w:pPr>
        <w:rPr>
          <w:rFonts w:ascii="Times New Roman" w:hAnsi="Times New Roman" w:cs="Times New Roman"/>
          <w:sz w:val="22"/>
          <w:szCs w:val="22"/>
        </w:rPr>
      </w:pPr>
    </w:p>
    <w:p w:rsidR="00900529" w:rsidRPr="00DD1086" w:rsidRDefault="00642B11" w:rsidP="00642B11">
      <w:pPr>
        <w:rPr>
          <w:rFonts w:ascii="Times New Roman" w:hAnsi="Times New Roman" w:cs="Times New Roman"/>
          <w:sz w:val="22"/>
          <w:szCs w:val="22"/>
        </w:rPr>
      </w:pPr>
      <w:r w:rsidRPr="00DD1086">
        <w:rPr>
          <w:rFonts w:ascii="Times New Roman" w:hAnsi="Times New Roman" w:cs="Times New Roman"/>
          <w:sz w:val="22"/>
          <w:szCs w:val="22"/>
        </w:rPr>
        <w:t>“This was a text alert sent by Southwest Airlines to a traveler</w:t>
      </w:r>
      <w:r w:rsidR="00DA7DE2" w:rsidRPr="00DD1086">
        <w:rPr>
          <w:rFonts w:ascii="Times New Roman" w:hAnsi="Times New Roman" w:cs="Times New Roman"/>
          <w:sz w:val="22"/>
          <w:szCs w:val="22"/>
        </w:rPr>
        <w:t xml:space="preserve"> </w:t>
      </w:r>
      <w:r w:rsidRPr="00DD1086">
        <w:rPr>
          <w:rFonts w:ascii="Times New Roman" w:hAnsi="Times New Roman" w:cs="Times New Roman"/>
          <w:sz w:val="22"/>
          <w:szCs w:val="22"/>
        </w:rPr>
        <w:t xml:space="preserve">to let her know of a flight cancellation due to the weather,” said Chip Crane, Center for Plain Language </w:t>
      </w:r>
      <w:r w:rsidR="00292496" w:rsidRPr="00DD1086">
        <w:rPr>
          <w:rFonts w:ascii="Times New Roman" w:hAnsi="Times New Roman" w:cs="Times New Roman"/>
          <w:sz w:val="22"/>
          <w:szCs w:val="22"/>
        </w:rPr>
        <w:t>b</w:t>
      </w:r>
      <w:r w:rsidR="00C55F90" w:rsidRPr="00DD1086">
        <w:rPr>
          <w:rFonts w:ascii="Times New Roman" w:hAnsi="Times New Roman" w:cs="Times New Roman"/>
          <w:sz w:val="22"/>
          <w:szCs w:val="22"/>
        </w:rPr>
        <w:t xml:space="preserve">oard </w:t>
      </w:r>
      <w:r w:rsidR="00292496" w:rsidRPr="00DD1086">
        <w:rPr>
          <w:rFonts w:ascii="Times New Roman" w:hAnsi="Times New Roman" w:cs="Times New Roman"/>
          <w:sz w:val="22"/>
          <w:szCs w:val="22"/>
        </w:rPr>
        <w:t>m</w:t>
      </w:r>
      <w:r w:rsidR="00C55F90" w:rsidRPr="00DD1086">
        <w:rPr>
          <w:rFonts w:ascii="Times New Roman" w:hAnsi="Times New Roman" w:cs="Times New Roman"/>
          <w:sz w:val="22"/>
          <w:szCs w:val="22"/>
        </w:rPr>
        <w:t xml:space="preserve">ember and WonderMark </w:t>
      </w:r>
      <w:r w:rsidR="00292496" w:rsidRPr="00DD1086">
        <w:rPr>
          <w:rFonts w:ascii="Times New Roman" w:hAnsi="Times New Roman" w:cs="Times New Roman"/>
          <w:sz w:val="22"/>
          <w:szCs w:val="22"/>
        </w:rPr>
        <w:t>l</w:t>
      </w:r>
      <w:r w:rsidR="00C55F90" w:rsidRPr="00DD1086">
        <w:rPr>
          <w:rFonts w:ascii="Times New Roman" w:hAnsi="Times New Roman" w:cs="Times New Roman"/>
          <w:sz w:val="22"/>
          <w:szCs w:val="22"/>
        </w:rPr>
        <w:t>ead</w:t>
      </w:r>
      <w:r w:rsidRPr="00DD1086">
        <w:rPr>
          <w:rFonts w:ascii="Times New Roman" w:hAnsi="Times New Roman" w:cs="Times New Roman"/>
          <w:sz w:val="22"/>
          <w:szCs w:val="22"/>
        </w:rPr>
        <w:t xml:space="preserve">. “Though not impossible to decipher, the volume of information and clutter on a phone screen </w:t>
      </w:r>
      <w:r w:rsidR="00292496" w:rsidRPr="00DD1086">
        <w:rPr>
          <w:rFonts w:ascii="Times New Roman" w:hAnsi="Times New Roman" w:cs="Times New Roman"/>
          <w:sz w:val="22"/>
          <w:szCs w:val="22"/>
        </w:rPr>
        <w:t>makes</w:t>
      </w:r>
      <w:r w:rsidRPr="00DD1086">
        <w:rPr>
          <w:rFonts w:ascii="Times New Roman" w:hAnsi="Times New Roman" w:cs="Times New Roman"/>
          <w:sz w:val="22"/>
          <w:szCs w:val="22"/>
        </w:rPr>
        <w:t xml:space="preserve"> this attempt at being helpful…UNhelpful."</w:t>
      </w:r>
    </w:p>
    <w:p w:rsidR="00F80D6E" w:rsidRPr="00DD1086" w:rsidRDefault="00F80D6E" w:rsidP="000227E8">
      <w:pPr>
        <w:spacing w:beforeLines="1" w:afterLines="1"/>
        <w:rPr>
          <w:rFonts w:ascii="Times New Roman" w:hAnsi="Times New Roman" w:cs="Times New Roman"/>
          <w:sz w:val="22"/>
          <w:szCs w:val="22"/>
        </w:rPr>
      </w:pPr>
    </w:p>
    <w:p w:rsidR="004256F7" w:rsidRPr="00DD1086" w:rsidRDefault="004256F7" w:rsidP="004256F7">
      <w:pPr>
        <w:pStyle w:val="CommentText"/>
        <w:rPr>
          <w:rFonts w:ascii="Times New Roman" w:hAnsi="Times New Roman" w:cs="Times New Roman"/>
          <w:sz w:val="22"/>
          <w:szCs w:val="22"/>
        </w:rPr>
      </w:pPr>
      <w:r w:rsidRPr="00DD1086">
        <w:rPr>
          <w:rFonts w:ascii="Times New Roman" w:hAnsi="Times New Roman" w:cs="Times New Roman"/>
          <w:sz w:val="22"/>
          <w:szCs w:val="22"/>
        </w:rPr>
        <w:t xml:space="preserve">To see a complete list of all ClearMark finalists and winners — including the winning documents and judges’ remarks — visit the </w:t>
      </w:r>
      <w:hyperlink r:id="rId5" w:history="1">
        <w:r w:rsidRPr="00DD1086">
          <w:rPr>
            <w:rStyle w:val="Hyperlink"/>
            <w:rFonts w:ascii="Times New Roman" w:hAnsi="Times New Roman" w:cs="Times New Roman"/>
            <w:sz w:val="22"/>
            <w:szCs w:val="22"/>
          </w:rPr>
          <w:t>Center for Plain Language’s website</w:t>
        </w:r>
      </w:hyperlink>
      <w:r w:rsidRPr="00DD1086">
        <w:rPr>
          <w:rFonts w:ascii="Times New Roman" w:hAnsi="Times New Roman" w:cs="Times New Roman"/>
          <w:sz w:val="22"/>
          <w:szCs w:val="22"/>
        </w:rPr>
        <w:t xml:space="preserve">. All </w:t>
      </w:r>
      <w:hyperlink r:id="rId6" w:history="1">
        <w:r w:rsidRPr="00DD1086">
          <w:rPr>
            <w:rStyle w:val="Hyperlink"/>
            <w:rFonts w:ascii="Times New Roman" w:hAnsi="Times New Roman" w:cs="Times New Roman"/>
            <w:sz w:val="22"/>
            <w:szCs w:val="22"/>
          </w:rPr>
          <w:t>WonderMark finalists</w:t>
        </w:r>
      </w:hyperlink>
      <w:r w:rsidRPr="00DD1086">
        <w:rPr>
          <w:rFonts w:ascii="Times New Roman" w:hAnsi="Times New Roman" w:cs="Times New Roman"/>
          <w:sz w:val="22"/>
          <w:szCs w:val="22"/>
        </w:rPr>
        <w:t xml:space="preserve"> can also be found on the Center’s website.</w:t>
      </w:r>
    </w:p>
    <w:p w:rsidR="004256F7" w:rsidRPr="00DD1086" w:rsidRDefault="004256F7" w:rsidP="000227E8">
      <w:pPr>
        <w:spacing w:beforeLines="1" w:afterLines="1"/>
        <w:rPr>
          <w:rFonts w:ascii="Times New Roman" w:hAnsi="Times New Roman" w:cs="Times New Roman"/>
          <w:sz w:val="22"/>
          <w:szCs w:val="22"/>
        </w:rPr>
      </w:pPr>
    </w:p>
    <w:p w:rsidR="0035608E" w:rsidRPr="00DD1086" w:rsidRDefault="00F80D6E" w:rsidP="000227E8">
      <w:pPr>
        <w:spacing w:beforeLines="1" w:afterLines="1"/>
        <w:rPr>
          <w:rFonts w:ascii="Times New Roman" w:hAnsi="Times New Roman" w:cs="Times New Roman"/>
          <w:sz w:val="22"/>
          <w:szCs w:val="22"/>
        </w:rPr>
      </w:pPr>
      <w:r w:rsidRPr="00DD1086">
        <w:rPr>
          <w:rFonts w:ascii="Times New Roman" w:hAnsi="Times New Roman" w:cs="Times New Roman"/>
          <w:b/>
          <w:sz w:val="22"/>
          <w:szCs w:val="22"/>
        </w:rPr>
        <w:t>The Center for Plain Language</w:t>
      </w:r>
      <w:r w:rsidRPr="00DD1086">
        <w:rPr>
          <w:rFonts w:ascii="Times New Roman" w:hAnsi="Times New Roman" w:cs="Times New Roman"/>
          <w:sz w:val="22"/>
          <w:szCs w:val="22"/>
        </w:rPr>
        <w:t xml:space="preserve">, a non-profit organization, helps government agencies and businesses write clear and understandable documents. The Center supports those who use plain language, trains those who should use plain language, and urges people to demand plain language in all the documents they receive, read, and use. For more information and to become a member, visit: </w:t>
      </w:r>
      <w:hyperlink r:id="rId7" w:history="1">
        <w:r w:rsidRPr="00DD1086">
          <w:rPr>
            <w:rStyle w:val="Hyperlink"/>
            <w:rFonts w:ascii="Times New Roman" w:hAnsi="Times New Roman" w:cs="Times New Roman"/>
            <w:sz w:val="22"/>
            <w:szCs w:val="22"/>
          </w:rPr>
          <w:t>centerforplainlanguage.org.</w:t>
        </w:r>
      </w:hyperlink>
    </w:p>
    <w:p w:rsidR="0035608E" w:rsidRPr="00DD1086" w:rsidRDefault="0035608E" w:rsidP="000227E8">
      <w:pPr>
        <w:spacing w:beforeLines="1" w:afterLines="1"/>
        <w:rPr>
          <w:rFonts w:ascii="Times New Roman" w:hAnsi="Times New Roman" w:cs="Times New Roman"/>
          <w:sz w:val="22"/>
          <w:szCs w:val="22"/>
        </w:rPr>
      </w:pPr>
    </w:p>
    <w:p w:rsidR="001E6523" w:rsidRPr="00DD1086" w:rsidRDefault="0035608E" w:rsidP="000227E8">
      <w:pPr>
        <w:spacing w:beforeLines="1" w:afterLines="1"/>
        <w:rPr>
          <w:rFonts w:ascii="Times New Roman" w:hAnsi="Times New Roman" w:cs="Times New Roman"/>
          <w:sz w:val="22"/>
          <w:szCs w:val="22"/>
        </w:rPr>
      </w:pPr>
      <w:r w:rsidRPr="00DD1086">
        <w:rPr>
          <w:rFonts w:ascii="Times New Roman" w:hAnsi="Times New Roman" w:cs="Times New Roman"/>
          <w:sz w:val="22"/>
          <w:szCs w:val="22"/>
        </w:rPr>
        <w:t>* 2015 Grand ClearMark Award Winner</w:t>
      </w:r>
    </w:p>
    <w:p w:rsidR="001E6523" w:rsidRPr="00DD1086" w:rsidRDefault="001E6523" w:rsidP="000227E8">
      <w:pPr>
        <w:spacing w:beforeLines="1" w:afterLines="1"/>
        <w:rPr>
          <w:rFonts w:ascii="Times New Roman" w:hAnsi="Times New Roman" w:cs="Times New Roman"/>
          <w:sz w:val="22"/>
          <w:szCs w:val="22"/>
        </w:rPr>
      </w:pPr>
    </w:p>
    <w:p w:rsidR="00725775" w:rsidRPr="00DD1086" w:rsidRDefault="001E6523" w:rsidP="000227E8">
      <w:pPr>
        <w:spacing w:beforeLines="1" w:afterLines="1"/>
        <w:rPr>
          <w:rFonts w:ascii="Times New Roman" w:hAnsi="Times New Roman" w:cs="Times New Roman"/>
          <w:sz w:val="22"/>
          <w:szCs w:val="22"/>
        </w:rPr>
      </w:pPr>
      <w:r w:rsidRPr="00DD1086">
        <w:rPr>
          <w:rFonts w:ascii="Times New Roman" w:hAnsi="Times New Roman" w:cs="Times New Roman"/>
          <w:sz w:val="22"/>
          <w:szCs w:val="22"/>
        </w:rPr>
        <w:t xml:space="preserve">Media Contact: </w:t>
      </w:r>
    </w:p>
    <w:p w:rsidR="00725775" w:rsidRPr="00DD1086" w:rsidRDefault="001E6523" w:rsidP="000227E8">
      <w:pPr>
        <w:spacing w:beforeLines="1" w:afterLines="1"/>
        <w:rPr>
          <w:rFonts w:ascii="Times New Roman" w:hAnsi="Times New Roman" w:cs="Times New Roman"/>
          <w:sz w:val="22"/>
          <w:szCs w:val="22"/>
        </w:rPr>
      </w:pPr>
      <w:r w:rsidRPr="00DD1086">
        <w:rPr>
          <w:rFonts w:ascii="Times New Roman" w:hAnsi="Times New Roman" w:cs="Times New Roman"/>
          <w:sz w:val="22"/>
          <w:szCs w:val="22"/>
        </w:rPr>
        <w:t>Diane Chojnowski</w:t>
      </w:r>
    </w:p>
    <w:bookmarkStart w:id="0" w:name="_GoBack"/>
    <w:p w:rsidR="00725775" w:rsidRPr="00DD1086" w:rsidRDefault="000227E8" w:rsidP="000227E8">
      <w:pPr>
        <w:spacing w:beforeLines="1" w:afterLines="1"/>
        <w:rPr>
          <w:rFonts w:ascii="Times New Roman" w:hAnsi="Times New Roman" w:cs="Times New Roman"/>
          <w:sz w:val="22"/>
          <w:szCs w:val="22"/>
        </w:rPr>
      </w:pPr>
      <w:r w:rsidRPr="000227E8">
        <w:fldChar w:fldCharType="begin"/>
      </w:r>
      <w:r w:rsidR="00DD1086" w:rsidRPr="00DD1086">
        <w:rPr>
          <w:rFonts w:ascii="Times New Roman" w:hAnsi="Times New Roman" w:cs="Times New Roman"/>
          <w:sz w:val="22"/>
          <w:szCs w:val="22"/>
        </w:rPr>
        <w:instrText xml:space="preserve"> HYPERLINK "mailto:diane@usability.org" </w:instrText>
      </w:r>
      <w:r w:rsidRPr="000227E8">
        <w:fldChar w:fldCharType="separate"/>
      </w:r>
      <w:r w:rsidR="001E6523" w:rsidRPr="00DD1086">
        <w:rPr>
          <w:rStyle w:val="Hyperlink"/>
          <w:rFonts w:ascii="Times New Roman" w:hAnsi="Times New Roman" w:cs="Times New Roman"/>
          <w:sz w:val="22"/>
          <w:szCs w:val="22"/>
        </w:rPr>
        <w:t>diane@usability.org</w:t>
      </w:r>
      <w:r w:rsidRPr="00DD1086">
        <w:rPr>
          <w:rStyle w:val="Hyperlink"/>
          <w:rFonts w:ascii="Times New Roman" w:hAnsi="Times New Roman" w:cs="Times New Roman"/>
          <w:sz w:val="22"/>
          <w:szCs w:val="22"/>
        </w:rPr>
        <w:fldChar w:fldCharType="end"/>
      </w:r>
      <w:bookmarkEnd w:id="0"/>
    </w:p>
    <w:p w:rsidR="00400010" w:rsidRPr="00DD1086" w:rsidRDefault="001E6523" w:rsidP="000227E8">
      <w:pPr>
        <w:spacing w:beforeLines="1" w:afterLines="1"/>
        <w:rPr>
          <w:rFonts w:ascii="Times New Roman" w:hAnsi="Times New Roman" w:cs="Times New Roman"/>
          <w:sz w:val="22"/>
          <w:szCs w:val="22"/>
        </w:rPr>
      </w:pPr>
      <w:r w:rsidRPr="00DD1086">
        <w:rPr>
          <w:rFonts w:ascii="Times New Roman" w:hAnsi="Times New Roman" w:cs="Times New Roman"/>
          <w:sz w:val="22"/>
          <w:szCs w:val="22"/>
        </w:rPr>
        <w:t>641-919-0385</w:t>
      </w:r>
    </w:p>
    <w:p w:rsidR="00725775" w:rsidRDefault="00725775" w:rsidP="000227E8">
      <w:pPr>
        <w:spacing w:beforeLines="1" w:afterLines="1"/>
        <w:rPr>
          <w:rFonts w:ascii="Times New Roman" w:hAnsi="Times New Roman" w:cs="Times New Roman"/>
          <w:sz w:val="20"/>
          <w:szCs w:val="20"/>
        </w:rPr>
      </w:pPr>
    </w:p>
    <w:p w:rsidR="0034554F" w:rsidRPr="009517F2" w:rsidRDefault="00725775" w:rsidP="000227E8">
      <w:pPr>
        <w:spacing w:beforeLines="1" w:afterLines="1"/>
        <w:jc w:val="center"/>
        <w:rPr>
          <w:rFonts w:ascii="Times New Roman" w:hAnsi="Times New Roman" w:cs="Times New Roman"/>
          <w:sz w:val="20"/>
          <w:szCs w:val="20"/>
        </w:rPr>
      </w:pPr>
      <w:r>
        <w:rPr>
          <w:rFonts w:ascii="Times New Roman" w:hAnsi="Times New Roman" w:cs="Times New Roman"/>
          <w:sz w:val="20"/>
          <w:szCs w:val="20"/>
        </w:rPr>
        <w:t>###</w:t>
      </w:r>
    </w:p>
    <w:sectPr w:rsidR="0034554F" w:rsidRPr="009517F2" w:rsidSect="00501ED5">
      <w:pgSz w:w="12240" w:h="15840"/>
      <w:pgMar w:top="90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5A1"/>
    <w:multiLevelType w:val="multilevel"/>
    <w:tmpl w:val="9C2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54F23"/>
    <w:multiLevelType w:val="multilevel"/>
    <w:tmpl w:val="654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07CA2"/>
    <w:multiLevelType w:val="multilevel"/>
    <w:tmpl w:val="5CD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35C0A"/>
    <w:multiLevelType w:val="multilevel"/>
    <w:tmpl w:val="716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F0060"/>
    <w:multiLevelType w:val="multilevel"/>
    <w:tmpl w:val="105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400010"/>
    <w:rsid w:val="00016444"/>
    <w:rsid w:val="00016B98"/>
    <w:rsid w:val="000227E8"/>
    <w:rsid w:val="00024171"/>
    <w:rsid w:val="000360A2"/>
    <w:rsid w:val="00042E53"/>
    <w:rsid w:val="000654D5"/>
    <w:rsid w:val="00096EE6"/>
    <w:rsid w:val="000A18E5"/>
    <w:rsid w:val="00102CBE"/>
    <w:rsid w:val="001215C9"/>
    <w:rsid w:val="00124F30"/>
    <w:rsid w:val="00143475"/>
    <w:rsid w:val="001976E8"/>
    <w:rsid w:val="001A655F"/>
    <w:rsid w:val="001B0784"/>
    <w:rsid w:val="001C607A"/>
    <w:rsid w:val="001D5759"/>
    <w:rsid w:val="001D5E9E"/>
    <w:rsid w:val="001E6523"/>
    <w:rsid w:val="00201FC0"/>
    <w:rsid w:val="00230948"/>
    <w:rsid w:val="00235794"/>
    <w:rsid w:val="00235C17"/>
    <w:rsid w:val="00292496"/>
    <w:rsid w:val="002A721D"/>
    <w:rsid w:val="002F11E1"/>
    <w:rsid w:val="0030006D"/>
    <w:rsid w:val="00302AB3"/>
    <w:rsid w:val="00317332"/>
    <w:rsid w:val="0034554F"/>
    <w:rsid w:val="0035608E"/>
    <w:rsid w:val="003600A4"/>
    <w:rsid w:val="003A25B4"/>
    <w:rsid w:val="003D2EC0"/>
    <w:rsid w:val="00400010"/>
    <w:rsid w:val="00422A78"/>
    <w:rsid w:val="004256F7"/>
    <w:rsid w:val="004307AF"/>
    <w:rsid w:val="0043750F"/>
    <w:rsid w:val="00440FB7"/>
    <w:rsid w:val="0044266D"/>
    <w:rsid w:val="004A3DA8"/>
    <w:rsid w:val="004B464A"/>
    <w:rsid w:val="004E5E58"/>
    <w:rsid w:val="00501ED5"/>
    <w:rsid w:val="00555969"/>
    <w:rsid w:val="00560FE3"/>
    <w:rsid w:val="00581DE1"/>
    <w:rsid w:val="005C3768"/>
    <w:rsid w:val="00642B11"/>
    <w:rsid w:val="00650EAB"/>
    <w:rsid w:val="00663D48"/>
    <w:rsid w:val="00666919"/>
    <w:rsid w:val="0067302D"/>
    <w:rsid w:val="006840A9"/>
    <w:rsid w:val="006B1AD3"/>
    <w:rsid w:val="006F0820"/>
    <w:rsid w:val="00706D9A"/>
    <w:rsid w:val="00725775"/>
    <w:rsid w:val="00743649"/>
    <w:rsid w:val="00755292"/>
    <w:rsid w:val="00764934"/>
    <w:rsid w:val="007811E6"/>
    <w:rsid w:val="0079234D"/>
    <w:rsid w:val="00796E66"/>
    <w:rsid w:val="007C6EC2"/>
    <w:rsid w:val="007D222A"/>
    <w:rsid w:val="0084456E"/>
    <w:rsid w:val="00855426"/>
    <w:rsid w:val="00866415"/>
    <w:rsid w:val="0086760A"/>
    <w:rsid w:val="008957D5"/>
    <w:rsid w:val="008A10AC"/>
    <w:rsid w:val="008C5168"/>
    <w:rsid w:val="008C5E25"/>
    <w:rsid w:val="008C6BB5"/>
    <w:rsid w:val="008F5044"/>
    <w:rsid w:val="00900529"/>
    <w:rsid w:val="009241B0"/>
    <w:rsid w:val="009302E9"/>
    <w:rsid w:val="00932763"/>
    <w:rsid w:val="00936A73"/>
    <w:rsid w:val="0094025C"/>
    <w:rsid w:val="00950A52"/>
    <w:rsid w:val="009517F2"/>
    <w:rsid w:val="00961DCF"/>
    <w:rsid w:val="00983495"/>
    <w:rsid w:val="0098644E"/>
    <w:rsid w:val="009A00D0"/>
    <w:rsid w:val="009A1C2E"/>
    <w:rsid w:val="009F41BE"/>
    <w:rsid w:val="00A00AEE"/>
    <w:rsid w:val="00A11236"/>
    <w:rsid w:val="00A734B6"/>
    <w:rsid w:val="00A85B50"/>
    <w:rsid w:val="00AA1196"/>
    <w:rsid w:val="00AA3D9D"/>
    <w:rsid w:val="00AD3528"/>
    <w:rsid w:val="00B43877"/>
    <w:rsid w:val="00B87FCE"/>
    <w:rsid w:val="00BD5F2A"/>
    <w:rsid w:val="00BE2610"/>
    <w:rsid w:val="00BF0325"/>
    <w:rsid w:val="00C52467"/>
    <w:rsid w:val="00C55F90"/>
    <w:rsid w:val="00CA48A6"/>
    <w:rsid w:val="00CD074B"/>
    <w:rsid w:val="00D80938"/>
    <w:rsid w:val="00D9343D"/>
    <w:rsid w:val="00DA7DE2"/>
    <w:rsid w:val="00DD1086"/>
    <w:rsid w:val="00DD6A9F"/>
    <w:rsid w:val="00DF679C"/>
    <w:rsid w:val="00E10CAB"/>
    <w:rsid w:val="00E121EE"/>
    <w:rsid w:val="00E76BAB"/>
    <w:rsid w:val="00EF058E"/>
    <w:rsid w:val="00EF1189"/>
    <w:rsid w:val="00F4397D"/>
    <w:rsid w:val="00F5070F"/>
    <w:rsid w:val="00F61120"/>
    <w:rsid w:val="00F80D6E"/>
    <w:rsid w:val="00FD155C"/>
    <w:rsid w:val="00FE199D"/>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3BE7"/>
  </w:style>
  <w:style w:type="paragraph" w:styleId="Heading1">
    <w:name w:val="heading 1"/>
    <w:basedOn w:val="Normal"/>
    <w:link w:val="Heading1Char"/>
    <w:uiPriority w:val="9"/>
    <w:rsid w:val="0040001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0001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00010"/>
    <w:rPr>
      <w:rFonts w:ascii="Times" w:hAnsi="Times"/>
      <w:b/>
      <w:kern w:val="36"/>
      <w:sz w:val="48"/>
      <w:szCs w:val="20"/>
    </w:rPr>
  </w:style>
  <w:style w:type="character" w:customStyle="1" w:styleId="Heading2Char">
    <w:name w:val="Heading 2 Char"/>
    <w:basedOn w:val="DefaultParagraphFont"/>
    <w:link w:val="Heading2"/>
    <w:uiPriority w:val="9"/>
    <w:rsid w:val="00400010"/>
    <w:rPr>
      <w:rFonts w:ascii="Times" w:hAnsi="Times"/>
      <w:b/>
      <w:sz w:val="36"/>
      <w:szCs w:val="20"/>
    </w:rPr>
  </w:style>
  <w:style w:type="character" w:styleId="Hyperlink">
    <w:name w:val="Hyperlink"/>
    <w:basedOn w:val="DefaultParagraphFont"/>
    <w:uiPriority w:val="99"/>
    <w:rsid w:val="00400010"/>
    <w:rPr>
      <w:color w:val="0000FF"/>
      <w:u w:val="single"/>
    </w:rPr>
  </w:style>
  <w:style w:type="character" w:styleId="FollowedHyperlink">
    <w:name w:val="FollowedHyperlink"/>
    <w:basedOn w:val="DefaultParagraphFont"/>
    <w:uiPriority w:val="99"/>
    <w:unhideWhenUsed/>
    <w:rsid w:val="00400010"/>
    <w:rPr>
      <w:color w:val="800080" w:themeColor="followedHyperlink"/>
      <w:u w:val="single"/>
    </w:rPr>
  </w:style>
  <w:style w:type="paragraph" w:customStyle="1" w:styleId="bwalignc">
    <w:name w:val="bwalignc"/>
    <w:basedOn w:val="Normal"/>
    <w:rsid w:val="00400010"/>
    <w:pPr>
      <w:spacing w:beforeLines="1" w:afterLines="1"/>
    </w:pPr>
    <w:rPr>
      <w:rFonts w:ascii="Times" w:hAnsi="Times"/>
      <w:sz w:val="20"/>
      <w:szCs w:val="20"/>
    </w:rPr>
  </w:style>
  <w:style w:type="paragraph" w:styleId="NormalWeb">
    <w:name w:val="Normal (Web)"/>
    <w:basedOn w:val="Normal"/>
    <w:uiPriority w:val="99"/>
    <w:rsid w:val="00400010"/>
    <w:pPr>
      <w:spacing w:beforeLines="1" w:afterLines="1"/>
    </w:pPr>
    <w:rPr>
      <w:rFonts w:ascii="Times" w:hAnsi="Times" w:cs="Times New Roman"/>
      <w:sz w:val="20"/>
      <w:szCs w:val="20"/>
    </w:rPr>
  </w:style>
  <w:style w:type="character" w:customStyle="1" w:styleId="bwuline">
    <w:name w:val="bwuline"/>
    <w:basedOn w:val="DefaultParagraphFont"/>
    <w:rsid w:val="00400010"/>
  </w:style>
  <w:style w:type="character" w:styleId="Strong">
    <w:name w:val="Strong"/>
    <w:basedOn w:val="DefaultParagraphFont"/>
    <w:uiPriority w:val="22"/>
    <w:rsid w:val="00666919"/>
    <w:rPr>
      <w:b/>
    </w:rPr>
  </w:style>
  <w:style w:type="character" w:customStyle="1" w:styleId="hps">
    <w:name w:val="hps"/>
    <w:basedOn w:val="DefaultParagraphFont"/>
    <w:rsid w:val="00024171"/>
  </w:style>
  <w:style w:type="character" w:styleId="Emphasis">
    <w:name w:val="Emphasis"/>
    <w:basedOn w:val="DefaultParagraphFont"/>
    <w:uiPriority w:val="20"/>
    <w:rsid w:val="00024171"/>
    <w:rPr>
      <w:i/>
    </w:rPr>
  </w:style>
  <w:style w:type="character" w:styleId="CommentReference">
    <w:name w:val="annotation reference"/>
    <w:basedOn w:val="DefaultParagraphFont"/>
    <w:uiPriority w:val="99"/>
    <w:semiHidden/>
    <w:unhideWhenUsed/>
    <w:rsid w:val="00663D48"/>
    <w:rPr>
      <w:sz w:val="18"/>
      <w:szCs w:val="18"/>
    </w:rPr>
  </w:style>
  <w:style w:type="paragraph" w:styleId="CommentText">
    <w:name w:val="annotation text"/>
    <w:basedOn w:val="Normal"/>
    <w:link w:val="CommentTextChar"/>
    <w:uiPriority w:val="99"/>
    <w:semiHidden/>
    <w:unhideWhenUsed/>
    <w:rsid w:val="00663D48"/>
  </w:style>
  <w:style w:type="character" w:customStyle="1" w:styleId="CommentTextChar">
    <w:name w:val="Comment Text Char"/>
    <w:basedOn w:val="DefaultParagraphFont"/>
    <w:link w:val="CommentText"/>
    <w:uiPriority w:val="99"/>
    <w:semiHidden/>
    <w:rsid w:val="00663D48"/>
  </w:style>
  <w:style w:type="paragraph" w:styleId="CommentSubject">
    <w:name w:val="annotation subject"/>
    <w:basedOn w:val="CommentText"/>
    <w:next w:val="CommentText"/>
    <w:link w:val="CommentSubjectChar"/>
    <w:uiPriority w:val="99"/>
    <w:semiHidden/>
    <w:unhideWhenUsed/>
    <w:rsid w:val="00663D48"/>
    <w:rPr>
      <w:b/>
      <w:bCs/>
      <w:sz w:val="20"/>
      <w:szCs w:val="20"/>
    </w:rPr>
  </w:style>
  <w:style w:type="character" w:customStyle="1" w:styleId="CommentSubjectChar">
    <w:name w:val="Comment Subject Char"/>
    <w:basedOn w:val="CommentTextChar"/>
    <w:link w:val="CommentSubject"/>
    <w:uiPriority w:val="99"/>
    <w:semiHidden/>
    <w:rsid w:val="00663D48"/>
    <w:rPr>
      <w:b/>
      <w:bCs/>
      <w:sz w:val="20"/>
      <w:szCs w:val="20"/>
    </w:rPr>
  </w:style>
  <w:style w:type="paragraph" w:styleId="BalloonText">
    <w:name w:val="Balloon Text"/>
    <w:basedOn w:val="Normal"/>
    <w:link w:val="BalloonTextChar"/>
    <w:uiPriority w:val="99"/>
    <w:semiHidden/>
    <w:unhideWhenUsed/>
    <w:rsid w:val="00663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D4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86095313">
      <w:bodyDiv w:val="1"/>
      <w:marLeft w:val="0"/>
      <w:marRight w:val="0"/>
      <w:marTop w:val="0"/>
      <w:marBottom w:val="0"/>
      <w:divBdr>
        <w:top w:val="none" w:sz="0" w:space="0" w:color="auto"/>
        <w:left w:val="none" w:sz="0" w:space="0" w:color="auto"/>
        <w:bottom w:val="none" w:sz="0" w:space="0" w:color="auto"/>
        <w:right w:val="none" w:sz="0" w:space="0" w:color="auto"/>
      </w:divBdr>
    </w:div>
    <w:div w:id="615867225">
      <w:bodyDiv w:val="1"/>
      <w:marLeft w:val="0"/>
      <w:marRight w:val="0"/>
      <w:marTop w:val="0"/>
      <w:marBottom w:val="0"/>
      <w:divBdr>
        <w:top w:val="none" w:sz="0" w:space="0" w:color="auto"/>
        <w:left w:val="none" w:sz="0" w:space="0" w:color="auto"/>
        <w:bottom w:val="none" w:sz="0" w:space="0" w:color="auto"/>
        <w:right w:val="none" w:sz="0" w:space="0" w:color="auto"/>
      </w:divBdr>
    </w:div>
    <w:div w:id="751924853">
      <w:bodyDiv w:val="1"/>
      <w:marLeft w:val="0"/>
      <w:marRight w:val="0"/>
      <w:marTop w:val="0"/>
      <w:marBottom w:val="0"/>
      <w:divBdr>
        <w:top w:val="none" w:sz="0" w:space="0" w:color="auto"/>
        <w:left w:val="none" w:sz="0" w:space="0" w:color="auto"/>
        <w:bottom w:val="none" w:sz="0" w:space="0" w:color="auto"/>
        <w:right w:val="none" w:sz="0" w:space="0" w:color="auto"/>
      </w:divBdr>
      <w:divsChild>
        <w:div w:id="1939100526">
          <w:marLeft w:val="0"/>
          <w:marRight w:val="0"/>
          <w:marTop w:val="0"/>
          <w:marBottom w:val="0"/>
          <w:divBdr>
            <w:top w:val="none" w:sz="0" w:space="0" w:color="auto"/>
            <w:left w:val="none" w:sz="0" w:space="0" w:color="auto"/>
            <w:bottom w:val="none" w:sz="0" w:space="0" w:color="auto"/>
            <w:right w:val="none" w:sz="0" w:space="0" w:color="auto"/>
          </w:divBdr>
          <w:divsChild>
            <w:div w:id="1923488719">
              <w:marLeft w:val="0"/>
              <w:marRight w:val="0"/>
              <w:marTop w:val="0"/>
              <w:marBottom w:val="0"/>
              <w:divBdr>
                <w:top w:val="none" w:sz="0" w:space="0" w:color="auto"/>
                <w:left w:val="none" w:sz="0" w:space="0" w:color="auto"/>
                <w:bottom w:val="none" w:sz="0" w:space="0" w:color="auto"/>
                <w:right w:val="none" w:sz="0" w:space="0" w:color="auto"/>
              </w:divBdr>
            </w:div>
          </w:divsChild>
        </w:div>
        <w:div w:id="1340235120">
          <w:marLeft w:val="0"/>
          <w:marRight w:val="0"/>
          <w:marTop w:val="0"/>
          <w:marBottom w:val="0"/>
          <w:divBdr>
            <w:top w:val="none" w:sz="0" w:space="0" w:color="auto"/>
            <w:left w:val="none" w:sz="0" w:space="0" w:color="auto"/>
            <w:bottom w:val="none" w:sz="0" w:space="0" w:color="auto"/>
            <w:right w:val="none" w:sz="0" w:space="0" w:color="auto"/>
          </w:divBdr>
          <w:divsChild>
            <w:div w:id="826750066">
              <w:marLeft w:val="0"/>
              <w:marRight w:val="0"/>
              <w:marTop w:val="0"/>
              <w:marBottom w:val="0"/>
              <w:divBdr>
                <w:top w:val="none" w:sz="0" w:space="0" w:color="auto"/>
                <w:left w:val="none" w:sz="0" w:space="0" w:color="auto"/>
                <w:bottom w:val="none" w:sz="0" w:space="0" w:color="auto"/>
                <w:right w:val="none" w:sz="0" w:space="0" w:color="auto"/>
              </w:divBdr>
            </w:div>
            <w:div w:id="1046443610">
              <w:marLeft w:val="0"/>
              <w:marRight w:val="0"/>
              <w:marTop w:val="0"/>
              <w:marBottom w:val="0"/>
              <w:divBdr>
                <w:top w:val="none" w:sz="0" w:space="0" w:color="auto"/>
                <w:left w:val="none" w:sz="0" w:space="0" w:color="auto"/>
                <w:bottom w:val="none" w:sz="0" w:space="0" w:color="auto"/>
                <w:right w:val="none" w:sz="0" w:space="0" w:color="auto"/>
              </w:divBdr>
              <w:divsChild>
                <w:div w:id="4151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317">
      <w:bodyDiv w:val="1"/>
      <w:marLeft w:val="0"/>
      <w:marRight w:val="0"/>
      <w:marTop w:val="0"/>
      <w:marBottom w:val="0"/>
      <w:divBdr>
        <w:top w:val="none" w:sz="0" w:space="0" w:color="auto"/>
        <w:left w:val="none" w:sz="0" w:space="0" w:color="auto"/>
        <w:bottom w:val="none" w:sz="0" w:space="0" w:color="auto"/>
        <w:right w:val="none" w:sz="0" w:space="0" w:color="auto"/>
      </w:divBdr>
      <w:divsChild>
        <w:div w:id="1407416488">
          <w:marLeft w:val="0"/>
          <w:marRight w:val="0"/>
          <w:marTop w:val="0"/>
          <w:marBottom w:val="0"/>
          <w:divBdr>
            <w:top w:val="none" w:sz="0" w:space="0" w:color="auto"/>
            <w:left w:val="none" w:sz="0" w:space="0" w:color="auto"/>
            <w:bottom w:val="none" w:sz="0" w:space="0" w:color="auto"/>
            <w:right w:val="none" w:sz="0" w:space="0" w:color="auto"/>
          </w:divBdr>
          <w:divsChild>
            <w:div w:id="1089884242">
              <w:marLeft w:val="0"/>
              <w:marRight w:val="0"/>
              <w:marTop w:val="0"/>
              <w:marBottom w:val="0"/>
              <w:divBdr>
                <w:top w:val="none" w:sz="0" w:space="0" w:color="auto"/>
                <w:left w:val="none" w:sz="0" w:space="0" w:color="auto"/>
                <w:bottom w:val="none" w:sz="0" w:space="0" w:color="auto"/>
                <w:right w:val="none" w:sz="0" w:space="0" w:color="auto"/>
              </w:divBdr>
            </w:div>
            <w:div w:id="13003732">
              <w:marLeft w:val="0"/>
              <w:marRight w:val="0"/>
              <w:marTop w:val="0"/>
              <w:marBottom w:val="0"/>
              <w:divBdr>
                <w:top w:val="none" w:sz="0" w:space="0" w:color="auto"/>
                <w:left w:val="none" w:sz="0" w:space="0" w:color="auto"/>
                <w:bottom w:val="none" w:sz="0" w:space="0" w:color="auto"/>
                <w:right w:val="none" w:sz="0" w:space="0" w:color="auto"/>
              </w:divBdr>
            </w:div>
            <w:div w:id="1002902489">
              <w:marLeft w:val="0"/>
              <w:marRight w:val="0"/>
              <w:marTop w:val="0"/>
              <w:marBottom w:val="0"/>
              <w:divBdr>
                <w:top w:val="none" w:sz="0" w:space="0" w:color="auto"/>
                <w:left w:val="none" w:sz="0" w:space="0" w:color="auto"/>
                <w:bottom w:val="none" w:sz="0" w:space="0" w:color="auto"/>
                <w:right w:val="none" w:sz="0" w:space="0" w:color="auto"/>
              </w:divBdr>
            </w:div>
            <w:div w:id="163010747">
              <w:marLeft w:val="0"/>
              <w:marRight w:val="0"/>
              <w:marTop w:val="0"/>
              <w:marBottom w:val="0"/>
              <w:divBdr>
                <w:top w:val="none" w:sz="0" w:space="0" w:color="auto"/>
                <w:left w:val="none" w:sz="0" w:space="0" w:color="auto"/>
                <w:bottom w:val="none" w:sz="0" w:space="0" w:color="auto"/>
                <w:right w:val="none" w:sz="0" w:space="0" w:color="auto"/>
              </w:divBdr>
            </w:div>
            <w:div w:id="317734119">
              <w:marLeft w:val="0"/>
              <w:marRight w:val="0"/>
              <w:marTop w:val="0"/>
              <w:marBottom w:val="0"/>
              <w:divBdr>
                <w:top w:val="none" w:sz="0" w:space="0" w:color="auto"/>
                <w:left w:val="none" w:sz="0" w:space="0" w:color="auto"/>
                <w:bottom w:val="none" w:sz="0" w:space="0" w:color="auto"/>
                <w:right w:val="none" w:sz="0" w:space="0" w:color="auto"/>
              </w:divBdr>
            </w:div>
            <w:div w:id="2140099983">
              <w:marLeft w:val="0"/>
              <w:marRight w:val="0"/>
              <w:marTop w:val="0"/>
              <w:marBottom w:val="0"/>
              <w:divBdr>
                <w:top w:val="none" w:sz="0" w:space="0" w:color="auto"/>
                <w:left w:val="none" w:sz="0" w:space="0" w:color="auto"/>
                <w:bottom w:val="none" w:sz="0" w:space="0" w:color="auto"/>
                <w:right w:val="none" w:sz="0" w:space="0" w:color="auto"/>
              </w:divBdr>
            </w:div>
            <w:div w:id="1695695000">
              <w:marLeft w:val="0"/>
              <w:marRight w:val="0"/>
              <w:marTop w:val="0"/>
              <w:marBottom w:val="0"/>
              <w:divBdr>
                <w:top w:val="none" w:sz="0" w:space="0" w:color="auto"/>
                <w:left w:val="none" w:sz="0" w:space="0" w:color="auto"/>
                <w:bottom w:val="none" w:sz="0" w:space="0" w:color="auto"/>
                <w:right w:val="none" w:sz="0" w:space="0" w:color="auto"/>
              </w:divBdr>
            </w:div>
            <w:div w:id="638850390">
              <w:marLeft w:val="0"/>
              <w:marRight w:val="0"/>
              <w:marTop w:val="0"/>
              <w:marBottom w:val="0"/>
              <w:divBdr>
                <w:top w:val="none" w:sz="0" w:space="0" w:color="auto"/>
                <w:left w:val="none" w:sz="0" w:space="0" w:color="auto"/>
                <w:bottom w:val="none" w:sz="0" w:space="0" w:color="auto"/>
                <w:right w:val="none" w:sz="0" w:space="0" w:color="auto"/>
              </w:divBdr>
            </w:div>
            <w:div w:id="358970692">
              <w:marLeft w:val="0"/>
              <w:marRight w:val="0"/>
              <w:marTop w:val="0"/>
              <w:marBottom w:val="0"/>
              <w:divBdr>
                <w:top w:val="none" w:sz="0" w:space="0" w:color="auto"/>
                <w:left w:val="none" w:sz="0" w:space="0" w:color="auto"/>
                <w:bottom w:val="none" w:sz="0" w:space="0" w:color="auto"/>
                <w:right w:val="none" w:sz="0" w:space="0" w:color="auto"/>
              </w:divBdr>
            </w:div>
            <w:div w:id="1301612859">
              <w:marLeft w:val="0"/>
              <w:marRight w:val="0"/>
              <w:marTop w:val="0"/>
              <w:marBottom w:val="0"/>
              <w:divBdr>
                <w:top w:val="none" w:sz="0" w:space="0" w:color="auto"/>
                <w:left w:val="none" w:sz="0" w:space="0" w:color="auto"/>
                <w:bottom w:val="none" w:sz="0" w:space="0" w:color="auto"/>
                <w:right w:val="none" w:sz="0" w:space="0" w:color="auto"/>
              </w:divBdr>
            </w:div>
            <w:div w:id="747574930">
              <w:marLeft w:val="0"/>
              <w:marRight w:val="0"/>
              <w:marTop w:val="0"/>
              <w:marBottom w:val="0"/>
              <w:divBdr>
                <w:top w:val="none" w:sz="0" w:space="0" w:color="auto"/>
                <w:left w:val="none" w:sz="0" w:space="0" w:color="auto"/>
                <w:bottom w:val="none" w:sz="0" w:space="0" w:color="auto"/>
                <w:right w:val="none" w:sz="0" w:space="0" w:color="auto"/>
              </w:divBdr>
            </w:div>
            <w:div w:id="2084451400">
              <w:marLeft w:val="0"/>
              <w:marRight w:val="0"/>
              <w:marTop w:val="0"/>
              <w:marBottom w:val="0"/>
              <w:divBdr>
                <w:top w:val="none" w:sz="0" w:space="0" w:color="auto"/>
                <w:left w:val="none" w:sz="0" w:space="0" w:color="auto"/>
                <w:bottom w:val="none" w:sz="0" w:space="0" w:color="auto"/>
                <w:right w:val="none" w:sz="0" w:space="0" w:color="auto"/>
              </w:divBdr>
            </w:div>
            <w:div w:id="1204487620">
              <w:marLeft w:val="0"/>
              <w:marRight w:val="0"/>
              <w:marTop w:val="0"/>
              <w:marBottom w:val="0"/>
              <w:divBdr>
                <w:top w:val="none" w:sz="0" w:space="0" w:color="auto"/>
                <w:left w:val="none" w:sz="0" w:space="0" w:color="auto"/>
                <w:bottom w:val="none" w:sz="0" w:space="0" w:color="auto"/>
                <w:right w:val="none" w:sz="0" w:space="0" w:color="auto"/>
              </w:divBdr>
            </w:div>
            <w:div w:id="67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nterforplainlanguage.org/clearmark/2015-clearmark-winners-full/" TargetMode="External"/><Relationship Id="rId6" Type="http://schemas.openxmlformats.org/officeDocument/2006/relationships/hyperlink" Target="http://centerforplainlanguage.org/wondermark/2015-wondermark-finalists/" TargetMode="External"/><Relationship Id="rId7" Type="http://schemas.openxmlformats.org/officeDocument/2006/relationships/hyperlink" Target="http://centerforplainlanguag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3616</Characters>
  <Application>Microsoft Macintosh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Company>BrainBelt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Chojnowski</dc:creator>
  <cp:keywords/>
  <cp:lastModifiedBy>Diane Chojnowski</cp:lastModifiedBy>
  <cp:revision>2</cp:revision>
  <dcterms:created xsi:type="dcterms:W3CDTF">2015-05-12T23:13:00Z</dcterms:created>
  <dcterms:modified xsi:type="dcterms:W3CDTF">2015-05-12T23:13:00Z</dcterms:modified>
</cp:coreProperties>
</file>